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A2" w:rsidRPr="00E15112" w:rsidRDefault="007B0DA2" w:rsidP="00E23FC0">
      <w:pPr>
        <w:pStyle w:val="Standard"/>
        <w:tabs>
          <w:tab w:val="num" w:pos="720"/>
        </w:tabs>
        <w:jc w:val="center"/>
        <w:rPr>
          <w:rFonts w:ascii="Tahoma" w:hAnsi="Tahoma" w:cs="Tahoma"/>
          <w:bCs/>
          <w:szCs w:val="20"/>
        </w:rPr>
      </w:pPr>
    </w:p>
    <w:p w:rsidR="001E5A4D" w:rsidRPr="00E15112" w:rsidRDefault="001E5A4D" w:rsidP="00E23FC0">
      <w:pPr>
        <w:pStyle w:val="Standard"/>
        <w:tabs>
          <w:tab w:val="num" w:pos="720"/>
        </w:tabs>
        <w:jc w:val="center"/>
        <w:rPr>
          <w:rFonts w:ascii="Tahoma" w:hAnsi="Tahoma" w:cs="Tahoma"/>
          <w:b/>
          <w:szCs w:val="20"/>
        </w:rPr>
      </w:pPr>
      <w:r w:rsidRPr="00E15112">
        <w:rPr>
          <w:rFonts w:ascii="Tahoma" w:hAnsi="Tahoma" w:cs="Tahoma"/>
          <w:b/>
          <w:bCs/>
          <w:szCs w:val="20"/>
        </w:rPr>
        <w:t>UMOWA</w:t>
      </w:r>
      <w:r w:rsidR="00493EA9" w:rsidRPr="00E15112">
        <w:rPr>
          <w:rFonts w:ascii="Tahoma" w:hAnsi="Tahoma" w:cs="Tahoma"/>
          <w:b/>
          <w:bCs/>
          <w:szCs w:val="20"/>
        </w:rPr>
        <w:t xml:space="preserve">   </w:t>
      </w:r>
      <w:r w:rsidR="008C51CB" w:rsidRPr="00E15112">
        <w:rPr>
          <w:rFonts w:ascii="Tahoma" w:hAnsi="Tahoma" w:cs="Tahoma"/>
          <w:b/>
          <w:bCs/>
          <w:szCs w:val="20"/>
        </w:rPr>
        <w:t>…………………</w:t>
      </w:r>
    </w:p>
    <w:p w:rsidR="007E5176" w:rsidRPr="00E15112" w:rsidRDefault="007E5176" w:rsidP="007E5176">
      <w:pPr>
        <w:pStyle w:val="Standard"/>
        <w:spacing w:before="120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W dniu </w:t>
      </w:r>
      <w:r w:rsidR="008C51CB" w:rsidRPr="00E15112">
        <w:rPr>
          <w:rFonts w:ascii="Tahoma" w:hAnsi="Tahoma" w:cs="Tahoma"/>
          <w:bCs/>
          <w:iCs/>
          <w:smallCaps/>
          <w:szCs w:val="20"/>
        </w:rPr>
        <w:t>…………………..</w:t>
      </w:r>
      <w:r w:rsidRPr="00E15112">
        <w:rPr>
          <w:rFonts w:ascii="Tahoma" w:hAnsi="Tahoma" w:cs="Tahoma"/>
          <w:szCs w:val="20"/>
        </w:rPr>
        <w:t xml:space="preserve"> </w:t>
      </w:r>
      <w:r w:rsidRPr="00E15112">
        <w:rPr>
          <w:rFonts w:ascii="Tahoma" w:hAnsi="Tahoma" w:cs="Tahoma"/>
          <w:iCs/>
          <w:szCs w:val="20"/>
        </w:rPr>
        <w:t>r</w:t>
      </w:r>
      <w:r w:rsidRPr="00E15112">
        <w:rPr>
          <w:rFonts w:ascii="Tahoma" w:hAnsi="Tahoma" w:cs="Tahoma"/>
          <w:szCs w:val="20"/>
        </w:rPr>
        <w:t>. w Mosinie, pomiędzy:</w:t>
      </w:r>
    </w:p>
    <w:p w:rsidR="007E5176" w:rsidRPr="00E15112" w:rsidRDefault="007E5176" w:rsidP="007E5176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Cs w:val="20"/>
        </w:rPr>
      </w:pPr>
      <w:r w:rsidRPr="00E15112">
        <w:rPr>
          <w:rFonts w:ascii="Tahoma" w:hAnsi="Tahoma" w:cs="Tahoma"/>
          <w:bCs/>
          <w:iCs/>
          <w:smallCaps/>
          <w:szCs w:val="20"/>
        </w:rPr>
        <w:t>„ZAKŁADEM USŁUG KOMUNALNYCH”  S</w:t>
      </w:r>
      <w:r w:rsidR="00A738D8" w:rsidRPr="00E15112">
        <w:rPr>
          <w:rFonts w:ascii="Tahoma" w:hAnsi="Tahoma" w:cs="Tahoma"/>
          <w:bCs/>
          <w:iCs/>
          <w:smallCaps/>
          <w:szCs w:val="20"/>
        </w:rPr>
        <w:t>PÓŁKĄ Z O.O. w MOSINIE</w:t>
      </w:r>
      <w:r w:rsidRPr="00E15112">
        <w:rPr>
          <w:rFonts w:ascii="Tahoma" w:hAnsi="Tahoma" w:cs="Tahoma"/>
          <w:bCs/>
          <w:iCs/>
          <w:smallCaps/>
          <w:szCs w:val="20"/>
        </w:rPr>
        <w:t xml:space="preserve">, ul. </w:t>
      </w:r>
      <w:proofErr w:type="spellStart"/>
      <w:r w:rsidRPr="00E15112">
        <w:rPr>
          <w:rFonts w:ascii="Tahoma" w:hAnsi="Tahoma" w:cs="Tahoma"/>
          <w:bCs/>
          <w:iCs/>
          <w:smallCaps/>
          <w:szCs w:val="20"/>
        </w:rPr>
        <w:t>sowiniecka</w:t>
      </w:r>
      <w:proofErr w:type="spellEnd"/>
      <w:r w:rsidRPr="00E15112">
        <w:rPr>
          <w:rFonts w:ascii="Tahoma" w:hAnsi="Tahoma" w:cs="Tahoma"/>
          <w:bCs/>
          <w:iCs/>
          <w:smallCaps/>
          <w:szCs w:val="20"/>
        </w:rPr>
        <w:t xml:space="preserve"> 6 g, 62-050 </w:t>
      </w:r>
      <w:proofErr w:type="spellStart"/>
      <w:r w:rsidRPr="00E15112">
        <w:rPr>
          <w:rFonts w:ascii="Tahoma" w:hAnsi="Tahoma" w:cs="Tahoma"/>
          <w:bCs/>
          <w:iCs/>
          <w:smallCaps/>
          <w:szCs w:val="20"/>
        </w:rPr>
        <w:t>mosina</w:t>
      </w:r>
      <w:proofErr w:type="spellEnd"/>
      <w:r w:rsidRPr="00E15112">
        <w:rPr>
          <w:rFonts w:ascii="Tahoma" w:hAnsi="Tahoma" w:cs="Tahoma"/>
          <w:bCs/>
          <w:iCs/>
          <w:smallCaps/>
          <w:szCs w:val="20"/>
        </w:rPr>
        <w:t>,</w:t>
      </w:r>
    </w:p>
    <w:p w:rsidR="007E5176" w:rsidRPr="00E15112" w:rsidRDefault="007E5176" w:rsidP="007E5176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Cs w:val="20"/>
        </w:rPr>
      </w:pPr>
      <w:r w:rsidRPr="00E15112">
        <w:rPr>
          <w:rFonts w:ascii="Tahoma" w:hAnsi="Tahoma" w:cs="Tahoma"/>
          <w:bCs/>
          <w:iCs/>
          <w:smallCaps/>
          <w:szCs w:val="20"/>
        </w:rPr>
        <w:t>NIP 777-32-02-086, regon 301702806, wpisaną do krajowego rejestru sądowego pod nr 0000381930</w:t>
      </w:r>
    </w:p>
    <w:p w:rsidR="007E5176" w:rsidRPr="00E15112" w:rsidRDefault="007E5176" w:rsidP="00EC2702">
      <w:pPr>
        <w:pStyle w:val="Standard"/>
        <w:spacing w:after="60"/>
        <w:jc w:val="both"/>
        <w:rPr>
          <w:rFonts w:ascii="Tahoma" w:hAnsi="Tahoma" w:cs="Tahoma"/>
          <w:smallCaps/>
          <w:szCs w:val="20"/>
        </w:rPr>
      </w:pPr>
      <w:r w:rsidRPr="00E15112">
        <w:rPr>
          <w:rFonts w:ascii="Tahoma" w:hAnsi="Tahoma" w:cs="Tahoma"/>
          <w:szCs w:val="20"/>
        </w:rPr>
        <w:t xml:space="preserve"> reprezentowaną przez: </w:t>
      </w:r>
      <w:r w:rsidR="00493EA9" w:rsidRPr="00E15112">
        <w:rPr>
          <w:rFonts w:ascii="Tahoma" w:hAnsi="Tahoma" w:cs="Tahoma"/>
          <w:bCs/>
          <w:iCs/>
          <w:szCs w:val="20"/>
        </w:rPr>
        <w:t>mgr inż</w:t>
      </w:r>
      <w:r w:rsidR="00CF2269" w:rsidRPr="00E15112">
        <w:rPr>
          <w:rFonts w:ascii="Tahoma" w:hAnsi="Tahoma" w:cs="Tahoma"/>
          <w:bCs/>
          <w:iCs/>
          <w:szCs w:val="20"/>
        </w:rPr>
        <w:t xml:space="preserve">. Andrzej </w:t>
      </w:r>
      <w:proofErr w:type="spellStart"/>
      <w:r w:rsidR="00CF2269" w:rsidRPr="00E15112">
        <w:rPr>
          <w:rFonts w:ascii="Tahoma" w:hAnsi="Tahoma" w:cs="Tahoma"/>
          <w:bCs/>
          <w:iCs/>
          <w:szCs w:val="20"/>
        </w:rPr>
        <w:t>Strażyńskiego</w:t>
      </w:r>
      <w:proofErr w:type="spellEnd"/>
      <w:r w:rsidR="00CF2269" w:rsidRPr="00E15112">
        <w:rPr>
          <w:rFonts w:ascii="Tahoma" w:hAnsi="Tahoma" w:cs="Tahoma"/>
          <w:bCs/>
          <w:iCs/>
          <w:szCs w:val="20"/>
        </w:rPr>
        <w:t xml:space="preserve"> </w:t>
      </w:r>
      <w:r w:rsidRPr="00E15112">
        <w:rPr>
          <w:rFonts w:ascii="Tahoma" w:hAnsi="Tahoma" w:cs="Tahoma"/>
          <w:bCs/>
          <w:iCs/>
          <w:szCs w:val="20"/>
        </w:rPr>
        <w:t>-   Prezesa Zarządu</w:t>
      </w:r>
    </w:p>
    <w:p w:rsidR="00EC2702" w:rsidRPr="00E15112" w:rsidRDefault="00EC2702" w:rsidP="00EC2702">
      <w:pPr>
        <w:pStyle w:val="Standard"/>
        <w:spacing w:after="60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>zwaną dalej w tekście</w:t>
      </w:r>
      <w:r w:rsidRPr="00E15112">
        <w:rPr>
          <w:rFonts w:ascii="Tahoma" w:hAnsi="Tahoma" w:cs="Tahoma"/>
          <w:bCs/>
          <w:szCs w:val="20"/>
        </w:rPr>
        <w:t xml:space="preserve"> </w:t>
      </w:r>
      <w:r w:rsidRPr="00E15112">
        <w:rPr>
          <w:rFonts w:ascii="Tahoma" w:hAnsi="Tahoma" w:cs="Tahoma"/>
          <w:szCs w:val="20"/>
        </w:rPr>
        <w:t>„Zamawiającym”</w:t>
      </w:r>
    </w:p>
    <w:p w:rsidR="00CF2269" w:rsidRPr="00E15112" w:rsidRDefault="00CF2269" w:rsidP="00CF2269">
      <w:pPr>
        <w:pStyle w:val="Standard"/>
        <w:spacing w:after="60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a  </w:t>
      </w:r>
    </w:p>
    <w:p w:rsidR="00CF2269" w:rsidRPr="00E15112" w:rsidRDefault="008C51CB" w:rsidP="00CF2269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Cs w:val="20"/>
        </w:rPr>
      </w:pPr>
      <w:r w:rsidRPr="00E15112">
        <w:rPr>
          <w:rFonts w:ascii="Tahoma" w:hAnsi="Tahoma" w:cs="Tahoma"/>
          <w:bCs/>
          <w:iCs/>
          <w:smallCaps/>
          <w:szCs w:val="20"/>
        </w:rPr>
        <w:t>……………………………………………………………………..</w:t>
      </w:r>
    </w:p>
    <w:p w:rsidR="008C51CB" w:rsidRPr="00E15112" w:rsidRDefault="008C51CB" w:rsidP="00CF2269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Cs w:val="20"/>
        </w:rPr>
      </w:pPr>
      <w:r w:rsidRPr="00E15112">
        <w:rPr>
          <w:rFonts w:ascii="Tahoma" w:hAnsi="Tahoma" w:cs="Tahoma"/>
          <w:bCs/>
          <w:iCs/>
          <w:smallCaps/>
          <w:szCs w:val="20"/>
        </w:rPr>
        <w:t>………………………………………………………………………</w:t>
      </w:r>
    </w:p>
    <w:p w:rsidR="008C51CB" w:rsidRPr="00E15112" w:rsidRDefault="008C51CB" w:rsidP="00CF2269">
      <w:pPr>
        <w:pStyle w:val="Standard"/>
        <w:spacing w:after="60"/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mallCaps/>
          <w:szCs w:val="20"/>
        </w:rPr>
        <w:t>………………………………………………………………………</w:t>
      </w:r>
    </w:p>
    <w:p w:rsidR="00CF2269" w:rsidRPr="00E15112" w:rsidRDefault="00CF2269" w:rsidP="00EC2702">
      <w:pPr>
        <w:pStyle w:val="Standard"/>
        <w:spacing w:after="60"/>
        <w:rPr>
          <w:rFonts w:ascii="Tahoma" w:hAnsi="Tahoma" w:cs="Tahoma"/>
          <w:smallCaps/>
          <w:szCs w:val="20"/>
        </w:rPr>
      </w:pPr>
    </w:p>
    <w:p w:rsidR="007E5176" w:rsidRPr="00E15112" w:rsidRDefault="007E5176" w:rsidP="007E5176">
      <w:pPr>
        <w:spacing w:before="28" w:line="200" w:lineRule="atLeast"/>
        <w:rPr>
          <w:rFonts w:ascii="Tahoma" w:hAnsi="Tahoma" w:cs="Tahoma"/>
        </w:rPr>
      </w:pPr>
      <w:r w:rsidRPr="00E15112">
        <w:rPr>
          <w:rFonts w:ascii="Tahoma" w:hAnsi="Tahoma" w:cs="Tahoma"/>
        </w:rPr>
        <w:t>zwanym dalej w tekście “Wykonawcą”, reprezentowanym przez:</w:t>
      </w:r>
    </w:p>
    <w:p w:rsidR="00992FA8" w:rsidRPr="00E15112" w:rsidRDefault="00992FA8" w:rsidP="007E5176">
      <w:pPr>
        <w:pStyle w:val="Standard"/>
        <w:jc w:val="both"/>
        <w:rPr>
          <w:rFonts w:ascii="Tahoma" w:hAnsi="Tahoma" w:cs="Tahoma"/>
          <w:bCs/>
          <w:iCs/>
          <w:szCs w:val="20"/>
        </w:rPr>
      </w:pPr>
    </w:p>
    <w:p w:rsidR="00770F94" w:rsidRPr="00E15112" w:rsidRDefault="00770F94" w:rsidP="007E5176">
      <w:pPr>
        <w:pStyle w:val="Standard"/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………………………</w:t>
      </w:r>
      <w:r w:rsidR="001E5B8E" w:rsidRPr="00E15112">
        <w:rPr>
          <w:rFonts w:ascii="Tahoma" w:hAnsi="Tahoma" w:cs="Tahoma"/>
          <w:bCs/>
          <w:iCs/>
          <w:szCs w:val="20"/>
        </w:rPr>
        <w:t>……………………………………</w:t>
      </w:r>
    </w:p>
    <w:p w:rsidR="00770F94" w:rsidRPr="00E15112" w:rsidRDefault="00770F94" w:rsidP="007E5176">
      <w:pPr>
        <w:pStyle w:val="Standard"/>
        <w:jc w:val="both"/>
        <w:rPr>
          <w:rFonts w:ascii="Tahoma" w:hAnsi="Tahoma" w:cs="Tahoma"/>
          <w:bCs/>
          <w:iCs/>
          <w:szCs w:val="20"/>
        </w:rPr>
      </w:pPr>
    </w:p>
    <w:p w:rsidR="00770F94" w:rsidRPr="00E15112" w:rsidRDefault="00770F94" w:rsidP="007E5176">
      <w:pPr>
        <w:pStyle w:val="Standard"/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……………………………………………………………</w:t>
      </w:r>
    </w:p>
    <w:p w:rsidR="00770F94" w:rsidRPr="00E15112" w:rsidRDefault="00770F94" w:rsidP="007E5176">
      <w:pPr>
        <w:pStyle w:val="Standard"/>
        <w:jc w:val="both"/>
        <w:rPr>
          <w:rFonts w:ascii="Tahoma" w:hAnsi="Tahoma" w:cs="Tahoma"/>
          <w:bCs/>
          <w:iCs/>
          <w:szCs w:val="20"/>
        </w:rPr>
      </w:pPr>
    </w:p>
    <w:p w:rsidR="00ED47D8" w:rsidRPr="00E15112" w:rsidRDefault="001C2275" w:rsidP="007E5176">
      <w:pPr>
        <w:pStyle w:val="Standard"/>
        <w:jc w:val="both"/>
        <w:rPr>
          <w:rFonts w:ascii="Tahoma" w:hAnsi="Tahoma" w:cs="Tahoma"/>
          <w:bCs/>
          <w:iCs/>
          <w:szCs w:val="20"/>
        </w:rPr>
      </w:pPr>
      <w:r>
        <w:rPr>
          <w:rFonts w:ascii="Tahoma" w:hAnsi="Tahoma" w:cs="Tahoma"/>
          <w:bCs/>
          <w:iCs/>
          <w:szCs w:val="20"/>
        </w:rPr>
        <w:t>r</w:t>
      </w:r>
      <w:r w:rsidR="00ED47D8" w:rsidRPr="00E15112">
        <w:rPr>
          <w:rFonts w:ascii="Tahoma" w:hAnsi="Tahoma" w:cs="Tahoma"/>
          <w:bCs/>
          <w:iCs/>
          <w:szCs w:val="20"/>
        </w:rPr>
        <w:t>azem zwane Stronami</w:t>
      </w:r>
      <w:r>
        <w:rPr>
          <w:rFonts w:ascii="Tahoma" w:hAnsi="Tahoma" w:cs="Tahoma"/>
          <w:bCs/>
          <w:iCs/>
          <w:szCs w:val="20"/>
        </w:rPr>
        <w:t>,</w:t>
      </w:r>
    </w:p>
    <w:p w:rsidR="00770F94" w:rsidRPr="00E15112" w:rsidRDefault="00770F94" w:rsidP="007E5176">
      <w:pPr>
        <w:pStyle w:val="Standard"/>
        <w:jc w:val="both"/>
        <w:rPr>
          <w:rFonts w:ascii="Tahoma" w:hAnsi="Tahoma" w:cs="Tahoma"/>
          <w:szCs w:val="20"/>
        </w:rPr>
      </w:pPr>
    </w:p>
    <w:p w:rsidR="007E5176" w:rsidRPr="00E15112" w:rsidRDefault="007E5176" w:rsidP="007E5176">
      <w:pPr>
        <w:jc w:val="both"/>
        <w:rPr>
          <w:rFonts w:ascii="Tahoma" w:hAnsi="Tahoma" w:cs="Tahoma"/>
          <w:iCs/>
        </w:rPr>
      </w:pPr>
      <w:r w:rsidRPr="00E15112">
        <w:rPr>
          <w:rFonts w:ascii="Tahoma" w:hAnsi="Tahoma" w:cs="Tahoma"/>
        </w:rPr>
        <w:t>na podstawie Ustawy z dnia 29 stycznia 2004r. Prawo zamówień publicznych (</w:t>
      </w:r>
      <w:r w:rsidR="00A57EC5" w:rsidRPr="00E15112">
        <w:rPr>
          <w:rFonts w:ascii="Tahoma" w:hAnsi="Tahoma" w:cs="Tahoma"/>
        </w:rPr>
        <w:t xml:space="preserve"> </w:t>
      </w:r>
      <w:r w:rsidR="00493EA9" w:rsidRPr="00E15112">
        <w:rPr>
          <w:rFonts w:ascii="Tahoma" w:hAnsi="Tahoma" w:cs="Tahoma"/>
        </w:rPr>
        <w:t>t.j.Dz.U.2018 poz.1986</w:t>
      </w:r>
      <w:r w:rsidR="00A57EC5" w:rsidRPr="00E15112">
        <w:rPr>
          <w:rFonts w:ascii="Tahoma" w:hAnsi="Tahoma" w:cs="Tahoma"/>
        </w:rPr>
        <w:t xml:space="preserve"> ze zm.</w:t>
      </w:r>
      <w:r w:rsidR="0000199D" w:rsidRPr="00E15112">
        <w:rPr>
          <w:rFonts w:ascii="Tahoma" w:hAnsi="Tahoma" w:cs="Tahoma"/>
        </w:rPr>
        <w:t>),</w:t>
      </w:r>
      <w:r w:rsidRPr="00E15112">
        <w:rPr>
          <w:rFonts w:ascii="Tahoma" w:hAnsi="Tahoma" w:cs="Tahoma"/>
        </w:rPr>
        <w:t xml:space="preserve"> zgodnie z przeprowadzonym w dniu </w:t>
      </w:r>
      <w:r w:rsidR="008C51CB" w:rsidRPr="00E15112">
        <w:rPr>
          <w:rFonts w:ascii="Tahoma" w:hAnsi="Tahoma" w:cs="Tahoma"/>
        </w:rPr>
        <w:t>……………………</w:t>
      </w:r>
      <w:r w:rsidR="000931BE" w:rsidRPr="00E15112">
        <w:rPr>
          <w:rFonts w:ascii="Tahoma" w:hAnsi="Tahoma" w:cs="Tahoma"/>
        </w:rPr>
        <w:t xml:space="preserve"> r. </w:t>
      </w:r>
      <w:r w:rsidRPr="00E15112">
        <w:rPr>
          <w:rFonts w:ascii="Tahoma" w:hAnsi="Tahoma" w:cs="Tahoma"/>
        </w:rPr>
        <w:t>przetargiem nieo</w:t>
      </w:r>
      <w:r w:rsidR="0000199D" w:rsidRPr="00E15112">
        <w:rPr>
          <w:rFonts w:ascii="Tahoma" w:hAnsi="Tahoma" w:cs="Tahoma"/>
        </w:rPr>
        <w:t>graniczonym o wartości powyżej 30</w:t>
      </w:r>
      <w:r w:rsidRPr="00E15112">
        <w:rPr>
          <w:rFonts w:ascii="Tahoma" w:hAnsi="Tahoma" w:cs="Tahoma"/>
        </w:rPr>
        <w:t xml:space="preserve"> tys. euro, a poniżej wartości określonych w przepisach wydanych na podstawie art. 11 ust. 8 wskazanej ustawy, na </w:t>
      </w:r>
      <w:r w:rsidR="008C51CB" w:rsidRPr="00E15112">
        <w:rPr>
          <w:rFonts w:ascii="Tahoma" w:hAnsi="Tahoma" w:cs="Tahoma"/>
          <w:iCs/>
        </w:rPr>
        <w:t xml:space="preserve">usługę </w:t>
      </w:r>
      <w:r w:rsidR="008C51CB" w:rsidRPr="00E15112">
        <w:rPr>
          <w:rFonts w:ascii="Tahoma" w:hAnsi="Tahoma" w:cs="Tahoma"/>
        </w:rPr>
        <w:t xml:space="preserve">zabudowy pojazdu marki Mercedes </w:t>
      </w:r>
      <w:proofErr w:type="spellStart"/>
      <w:r w:rsidR="008C51CB" w:rsidRPr="00E15112">
        <w:rPr>
          <w:rFonts w:ascii="Tahoma" w:hAnsi="Tahoma" w:cs="Tahoma"/>
        </w:rPr>
        <w:t>Axor</w:t>
      </w:r>
      <w:proofErr w:type="spellEnd"/>
      <w:r w:rsidR="008C51CB" w:rsidRPr="00E15112">
        <w:rPr>
          <w:rFonts w:ascii="Tahoma" w:hAnsi="Tahoma" w:cs="Tahoma"/>
        </w:rPr>
        <w:t xml:space="preserve"> 18 DMC urządzeniem do udrażniania kanalizacji typu „WUKO””</w:t>
      </w:r>
      <w:r w:rsidR="008C51CB" w:rsidRPr="00E15112">
        <w:rPr>
          <w:rFonts w:ascii="Tahoma" w:hAnsi="Tahoma" w:cs="Tahoma"/>
          <w:iCs/>
        </w:rPr>
        <w:t xml:space="preserve">  </w:t>
      </w:r>
      <w:r w:rsidRPr="00E15112">
        <w:rPr>
          <w:rFonts w:ascii="Tahoma" w:hAnsi="Tahoma" w:cs="Tahoma"/>
          <w:iCs/>
        </w:rPr>
        <w:t xml:space="preserve">, </w:t>
      </w:r>
      <w:r w:rsidRPr="00E15112">
        <w:rPr>
          <w:rFonts w:ascii="Tahoma" w:hAnsi="Tahoma" w:cs="Tahoma"/>
        </w:rPr>
        <w:t>została zawarta umowa o następującej treści:</w:t>
      </w:r>
    </w:p>
    <w:p w:rsidR="00B329D8" w:rsidRPr="00E15112" w:rsidRDefault="00B329D8" w:rsidP="007E5176">
      <w:pPr>
        <w:jc w:val="center"/>
        <w:rPr>
          <w:rFonts w:ascii="Tahoma" w:hAnsi="Tahoma" w:cs="Tahoma"/>
        </w:rPr>
      </w:pPr>
    </w:p>
    <w:p w:rsidR="007E5176" w:rsidRPr="00E15112" w:rsidRDefault="007E5176" w:rsidP="007E5176">
      <w:pPr>
        <w:jc w:val="center"/>
        <w:rPr>
          <w:rFonts w:ascii="Tahoma" w:hAnsi="Tahoma" w:cs="Tahoma"/>
        </w:rPr>
      </w:pPr>
      <w:r w:rsidRPr="00E15112">
        <w:rPr>
          <w:rFonts w:ascii="Tahoma" w:hAnsi="Tahoma" w:cs="Tahoma"/>
        </w:rPr>
        <w:t>§ 1</w:t>
      </w:r>
    </w:p>
    <w:p w:rsidR="007E5176" w:rsidRPr="00E15112" w:rsidRDefault="007E5176" w:rsidP="007E5176">
      <w:pPr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:rsidR="00B3456C" w:rsidRPr="00E15112" w:rsidRDefault="00B3456C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</w:p>
    <w:p w:rsidR="00B329D8" w:rsidRPr="00E15112" w:rsidRDefault="00B329D8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>Przedmiot umowy</w:t>
      </w:r>
    </w:p>
    <w:p w:rsidR="001E5A4D" w:rsidRPr="00E15112" w:rsidRDefault="001E5A4D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 xml:space="preserve">§ </w:t>
      </w:r>
      <w:r w:rsidR="00BA7EBB" w:rsidRPr="00E15112">
        <w:rPr>
          <w:rFonts w:ascii="Tahoma" w:hAnsi="Tahoma" w:cs="Tahoma"/>
          <w:bCs/>
          <w:szCs w:val="20"/>
        </w:rPr>
        <w:t>2</w:t>
      </w:r>
    </w:p>
    <w:p w:rsidR="00D71BE3" w:rsidRPr="00E15112" w:rsidRDefault="004D307C" w:rsidP="0094006B">
      <w:pPr>
        <w:pStyle w:val="Standard"/>
        <w:numPr>
          <w:ilvl w:val="0"/>
          <w:numId w:val="9"/>
        </w:numPr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>Wykonawca zobowiązuje się</w:t>
      </w:r>
      <w:r w:rsidR="00D71BE3" w:rsidRPr="00E15112">
        <w:rPr>
          <w:rFonts w:ascii="Tahoma" w:hAnsi="Tahoma" w:cs="Tahoma"/>
          <w:szCs w:val="20"/>
        </w:rPr>
        <w:t xml:space="preserve"> do:</w:t>
      </w:r>
    </w:p>
    <w:p w:rsidR="00B329D8" w:rsidRPr="00E15112" w:rsidRDefault="008C51CB" w:rsidP="00B329D8">
      <w:pPr>
        <w:pStyle w:val="Standard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Zabudowy pojazdu marki Mercedes </w:t>
      </w:r>
      <w:proofErr w:type="spellStart"/>
      <w:r w:rsidRPr="00E15112">
        <w:rPr>
          <w:rFonts w:ascii="Tahoma" w:hAnsi="Tahoma" w:cs="Tahoma"/>
          <w:szCs w:val="20"/>
        </w:rPr>
        <w:t>Axor</w:t>
      </w:r>
      <w:proofErr w:type="spellEnd"/>
      <w:r w:rsidRPr="00E15112">
        <w:rPr>
          <w:rFonts w:ascii="Tahoma" w:hAnsi="Tahoma" w:cs="Tahoma"/>
          <w:szCs w:val="20"/>
        </w:rPr>
        <w:t xml:space="preserve"> 18 DMC </w:t>
      </w:r>
      <w:r w:rsidR="00997E8B" w:rsidRPr="00E15112">
        <w:rPr>
          <w:rFonts w:ascii="Tahoma" w:hAnsi="Tahoma" w:cs="Tahoma"/>
          <w:szCs w:val="20"/>
        </w:rPr>
        <w:t xml:space="preserve">rok </w:t>
      </w:r>
      <w:proofErr w:type="spellStart"/>
      <w:r w:rsidR="00997E8B" w:rsidRPr="00E15112">
        <w:rPr>
          <w:rFonts w:ascii="Tahoma" w:hAnsi="Tahoma" w:cs="Tahoma"/>
          <w:szCs w:val="20"/>
        </w:rPr>
        <w:t>prod</w:t>
      </w:r>
      <w:proofErr w:type="spellEnd"/>
      <w:r w:rsidR="00997E8B" w:rsidRPr="00E15112">
        <w:rPr>
          <w:rFonts w:ascii="Tahoma" w:hAnsi="Tahoma" w:cs="Tahoma"/>
          <w:szCs w:val="20"/>
        </w:rPr>
        <w:t xml:space="preserve">. 2010 </w:t>
      </w:r>
      <w:r w:rsidRPr="00E15112">
        <w:rPr>
          <w:rFonts w:ascii="Tahoma" w:hAnsi="Tahoma" w:cs="Tahoma"/>
          <w:szCs w:val="20"/>
        </w:rPr>
        <w:t>urządzeniem do udrażniania kanalizacji typu „WUKO” .</w:t>
      </w:r>
      <w:r w:rsidRPr="00E15112">
        <w:rPr>
          <w:rFonts w:ascii="Tahoma" w:hAnsi="Tahoma" w:cs="Tahoma"/>
          <w:b/>
          <w:szCs w:val="20"/>
        </w:rPr>
        <w:t xml:space="preserve"> </w:t>
      </w:r>
      <w:r w:rsidRPr="00E15112">
        <w:rPr>
          <w:rFonts w:ascii="Tahoma" w:hAnsi="Tahoma" w:cs="Tahoma"/>
          <w:szCs w:val="20"/>
        </w:rPr>
        <w:t>Szczegółowy opis przedmio</w:t>
      </w:r>
      <w:r w:rsidR="00D11B83" w:rsidRPr="00E15112">
        <w:rPr>
          <w:rFonts w:ascii="Tahoma" w:hAnsi="Tahoma" w:cs="Tahoma"/>
          <w:szCs w:val="20"/>
        </w:rPr>
        <w:t>t</w:t>
      </w:r>
      <w:r w:rsidRPr="00E15112">
        <w:rPr>
          <w:rFonts w:ascii="Tahoma" w:hAnsi="Tahoma" w:cs="Tahoma"/>
          <w:szCs w:val="20"/>
        </w:rPr>
        <w:t>u zamówienia znaj</w:t>
      </w:r>
      <w:r w:rsidR="00D11B83" w:rsidRPr="00E15112">
        <w:rPr>
          <w:rFonts w:ascii="Tahoma" w:hAnsi="Tahoma" w:cs="Tahoma"/>
          <w:szCs w:val="20"/>
        </w:rPr>
        <w:t>d</w:t>
      </w:r>
      <w:r w:rsidRPr="00E15112">
        <w:rPr>
          <w:rFonts w:ascii="Tahoma" w:hAnsi="Tahoma" w:cs="Tahoma"/>
          <w:szCs w:val="20"/>
        </w:rPr>
        <w:t xml:space="preserve">uje się w punkcie </w:t>
      </w:r>
      <w:r w:rsidR="00997E8B" w:rsidRPr="00E15112">
        <w:rPr>
          <w:rFonts w:ascii="Tahoma" w:hAnsi="Tahoma" w:cs="Tahoma"/>
          <w:szCs w:val="20"/>
        </w:rPr>
        <w:t xml:space="preserve">3 SIWZ oraz </w:t>
      </w:r>
      <w:r w:rsidR="00D672F5" w:rsidRPr="00E15112">
        <w:rPr>
          <w:rFonts w:ascii="Tahoma" w:hAnsi="Tahoma" w:cs="Tahoma"/>
          <w:szCs w:val="20"/>
        </w:rPr>
        <w:t>w ofercie Wykonawcy które</w:t>
      </w:r>
      <w:r w:rsidR="00997E8B" w:rsidRPr="00E15112">
        <w:rPr>
          <w:rFonts w:ascii="Tahoma" w:hAnsi="Tahoma" w:cs="Tahoma"/>
          <w:szCs w:val="20"/>
        </w:rPr>
        <w:t xml:space="preserve"> stanowią integralną część umowy</w:t>
      </w:r>
      <w:r w:rsidR="00D672F5" w:rsidRPr="00E15112">
        <w:rPr>
          <w:rFonts w:ascii="Tahoma" w:hAnsi="Tahoma" w:cs="Tahoma"/>
          <w:szCs w:val="20"/>
        </w:rPr>
        <w:t>.</w:t>
      </w:r>
    </w:p>
    <w:p w:rsidR="00997E8B" w:rsidRPr="00E15112" w:rsidRDefault="00997E8B" w:rsidP="00997E8B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Przedmiotowa zabudowa pojazdu wykonana musi być z części i podzespołów fabrycznie nowych.</w:t>
      </w:r>
    </w:p>
    <w:p w:rsidR="00997E8B" w:rsidRPr="00E15112" w:rsidRDefault="00997E8B" w:rsidP="00997E8B">
      <w:pPr>
        <w:pStyle w:val="Standard"/>
        <w:ind w:left="360"/>
        <w:jc w:val="both"/>
        <w:rPr>
          <w:rFonts w:ascii="Tahoma" w:hAnsi="Tahoma" w:cs="Tahoma"/>
          <w:szCs w:val="20"/>
        </w:rPr>
      </w:pPr>
    </w:p>
    <w:p w:rsidR="001E5A4D" w:rsidRPr="00E15112" w:rsidRDefault="001E5A4D" w:rsidP="00B329D8">
      <w:pPr>
        <w:pStyle w:val="Standard"/>
        <w:jc w:val="both"/>
        <w:rPr>
          <w:rFonts w:ascii="Tahoma" w:hAnsi="Tahoma" w:cs="Tahoma"/>
          <w:szCs w:val="20"/>
        </w:rPr>
      </w:pPr>
    </w:p>
    <w:p w:rsidR="000436E6" w:rsidRPr="00E15112" w:rsidRDefault="00775699" w:rsidP="001E5B8E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>Zobowiązanie Zamawiającego</w:t>
      </w:r>
    </w:p>
    <w:p w:rsidR="001E5B8E" w:rsidRPr="00E15112" w:rsidRDefault="001E5B8E" w:rsidP="001E5B8E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 xml:space="preserve">§ </w:t>
      </w:r>
      <w:r w:rsidR="006F57A4" w:rsidRPr="00E15112">
        <w:rPr>
          <w:rFonts w:ascii="Tahoma" w:hAnsi="Tahoma" w:cs="Tahoma"/>
          <w:bCs/>
          <w:szCs w:val="20"/>
        </w:rPr>
        <w:t>3</w:t>
      </w:r>
    </w:p>
    <w:p w:rsidR="001E5B8E" w:rsidRPr="00E15112" w:rsidRDefault="001E5B8E" w:rsidP="00775699">
      <w:pPr>
        <w:widowControl/>
        <w:overflowPunct w:val="0"/>
        <w:jc w:val="center"/>
        <w:textAlignment w:val="baseline"/>
        <w:rPr>
          <w:rFonts w:ascii="Tahoma" w:hAnsi="Tahoma" w:cs="Tahoma"/>
        </w:rPr>
      </w:pPr>
    </w:p>
    <w:p w:rsidR="00775699" w:rsidRPr="00E15112" w:rsidRDefault="001E5B8E" w:rsidP="001E5B8E">
      <w:pPr>
        <w:widowControl/>
        <w:overflowPunct w:val="0"/>
        <w:textAlignment w:val="baseline"/>
        <w:rPr>
          <w:rFonts w:ascii="Tahoma" w:hAnsi="Tahoma" w:cs="Tahoma"/>
        </w:rPr>
      </w:pPr>
      <w:r w:rsidRPr="00E15112">
        <w:rPr>
          <w:rFonts w:ascii="Tahoma" w:hAnsi="Tahoma" w:cs="Tahoma"/>
        </w:rPr>
        <w:t>1.</w:t>
      </w:r>
      <w:r w:rsidR="00775699" w:rsidRPr="00E15112">
        <w:rPr>
          <w:rFonts w:ascii="Tahoma" w:hAnsi="Tahoma" w:cs="Tahoma"/>
        </w:rPr>
        <w:t>Zamawiający zo</w:t>
      </w:r>
      <w:r w:rsidRPr="00E15112">
        <w:rPr>
          <w:rFonts w:ascii="Tahoma" w:hAnsi="Tahoma" w:cs="Tahoma"/>
        </w:rPr>
        <w:t>bowiązuje się dostarczyć i przekazać protokolarnie pojazd</w:t>
      </w:r>
      <w:r w:rsidR="00775699" w:rsidRPr="00E15112">
        <w:rPr>
          <w:rFonts w:ascii="Tahoma" w:hAnsi="Tahoma" w:cs="Tahoma"/>
        </w:rPr>
        <w:t xml:space="preserve"> marki Mercedes </w:t>
      </w:r>
      <w:proofErr w:type="spellStart"/>
      <w:r w:rsidR="00775699" w:rsidRPr="00E15112">
        <w:rPr>
          <w:rFonts w:ascii="Tahoma" w:hAnsi="Tahoma" w:cs="Tahoma"/>
        </w:rPr>
        <w:t>Axor</w:t>
      </w:r>
      <w:proofErr w:type="spellEnd"/>
      <w:r w:rsidR="00775699" w:rsidRPr="00E15112">
        <w:rPr>
          <w:rFonts w:ascii="Tahoma" w:hAnsi="Tahoma" w:cs="Tahoma"/>
        </w:rPr>
        <w:t xml:space="preserve"> 18 DMC do siedziby Wykonawcy w terminie do 2 dni od daty podpisania umowy</w:t>
      </w:r>
      <w:r w:rsidRPr="00E15112">
        <w:rPr>
          <w:rFonts w:ascii="Tahoma" w:hAnsi="Tahoma" w:cs="Tahoma"/>
        </w:rPr>
        <w:t>.</w:t>
      </w:r>
    </w:p>
    <w:p w:rsidR="005A756B" w:rsidRPr="00E15112" w:rsidRDefault="005A756B" w:rsidP="001E5B8E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</w:p>
    <w:p w:rsidR="001E5B8E" w:rsidRPr="00E15112" w:rsidRDefault="001E5B8E" w:rsidP="001E5B8E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>Zobowiązanie Wykonawcy</w:t>
      </w:r>
    </w:p>
    <w:p w:rsidR="001E5B8E" w:rsidRPr="00E15112" w:rsidRDefault="001E5B8E" w:rsidP="001E5B8E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 xml:space="preserve">§ </w:t>
      </w:r>
      <w:r w:rsidR="006F57A4" w:rsidRPr="00E15112">
        <w:rPr>
          <w:rFonts w:ascii="Tahoma" w:hAnsi="Tahoma" w:cs="Tahoma"/>
          <w:bCs/>
          <w:szCs w:val="20"/>
        </w:rPr>
        <w:t>4</w:t>
      </w:r>
    </w:p>
    <w:p w:rsidR="005A756B" w:rsidRPr="00E15112" w:rsidRDefault="005A756B" w:rsidP="005A756B">
      <w:pPr>
        <w:pStyle w:val="Standard"/>
        <w:numPr>
          <w:ilvl w:val="0"/>
          <w:numId w:val="5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>Wykonawca oświadcza, że:</w:t>
      </w:r>
    </w:p>
    <w:p w:rsidR="005A756B" w:rsidRPr="00E15112" w:rsidRDefault="005A756B" w:rsidP="005A756B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posiada stosowne doświadczenie</w:t>
      </w:r>
      <w:r w:rsidR="00B40A40" w:rsidRPr="00E15112">
        <w:rPr>
          <w:rFonts w:ascii="Tahoma" w:hAnsi="Tahoma" w:cs="Tahoma"/>
          <w:bCs/>
          <w:iCs/>
          <w:szCs w:val="20"/>
        </w:rPr>
        <w:t>, zaplecze technologiczne i techniczne</w:t>
      </w:r>
      <w:r w:rsidR="00661DAB" w:rsidRPr="00E15112">
        <w:rPr>
          <w:rFonts w:ascii="Tahoma" w:hAnsi="Tahoma" w:cs="Tahoma"/>
          <w:bCs/>
          <w:iCs/>
          <w:szCs w:val="20"/>
        </w:rPr>
        <w:t xml:space="preserve"> oraz</w:t>
      </w:r>
      <w:r w:rsidRPr="00E15112">
        <w:rPr>
          <w:rFonts w:ascii="Tahoma" w:hAnsi="Tahoma" w:cs="Tahoma"/>
          <w:bCs/>
          <w:iCs/>
          <w:szCs w:val="20"/>
        </w:rPr>
        <w:t xml:space="preserve"> wiedzę w zakresie usługi będących przedmiotem umowy, a także dysponuje wykwalifikowanym personelem, wysokiej jakości sprzętem i urządzeniami, co pozwoli mu na terminowe wywiązanie się ze wszystkich obowiązków przewidzianych w niniejszej umowie,</w:t>
      </w:r>
    </w:p>
    <w:p w:rsidR="005A756B" w:rsidRPr="00E15112" w:rsidRDefault="005A756B" w:rsidP="005A756B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lastRenderedPageBreak/>
        <w:t>wszystkie osoby, które będą uczestniczyły ze strony Wykonawcy, jak rów</w:t>
      </w:r>
      <w:r w:rsidRPr="00E15112">
        <w:rPr>
          <w:rFonts w:ascii="Tahoma" w:hAnsi="Tahoma" w:cs="Tahoma"/>
          <w:bCs/>
          <w:iCs/>
          <w:szCs w:val="20"/>
        </w:rPr>
        <w:softHyphen/>
        <w:t>nież ze strony jego współpracowników, kontrahentów oraz podwykonawców, w wykonywaniu czynności przewidzianych w niniejszej umowie (co obejmuje w szczególności osoby bezpośrednio odpowiedzialne za wykonanie oraz nadzorowanie usługi) posiadają niezbędne kwalifikacje i uprawnienia pozwalające na wykonanie przedmiotu umowy,</w:t>
      </w:r>
    </w:p>
    <w:p w:rsidR="005A756B" w:rsidRPr="00E15112" w:rsidRDefault="005A756B" w:rsidP="005A756B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nie będzie brał udziału w jakichkolwiek projektach, które mogą wpłynąć negatywnie na jakość lub terminowość wykonania obowiązków przewidzianych w niniejszej umowie,</w:t>
      </w:r>
    </w:p>
    <w:p w:rsidR="005A756B" w:rsidRPr="00E15112" w:rsidRDefault="005A756B" w:rsidP="005A756B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nie jest prowadzone w stosunku do niego postępowanie upadłościowe lub naprawcze oraz wedle jego najlepszej wiedzy nie istnieją żadne okoliczności mogące spowodować wszczęcie takich postępowań,</w:t>
      </w:r>
    </w:p>
    <w:p w:rsidR="005A756B" w:rsidRPr="00E15112" w:rsidRDefault="005A756B" w:rsidP="005A756B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nie istnieją żadne umowy lub porozumienia zawarte z osobami trzecimi ograniczające lub uniemożliwiające mu zawarcie niniejszej Umowy oraz wykonanie jej postanowień,</w:t>
      </w:r>
    </w:p>
    <w:p w:rsidR="005A756B" w:rsidRPr="00E15112" w:rsidRDefault="005A756B" w:rsidP="005A756B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 xml:space="preserve">przeanalizował uważnie dokumenty umowne w celu zrozumienia zakresu czynności związanych z </w:t>
      </w:r>
      <w:r w:rsidR="00661DAB" w:rsidRPr="00E15112">
        <w:rPr>
          <w:rFonts w:ascii="Tahoma" w:hAnsi="Tahoma" w:cs="Tahoma"/>
          <w:bCs/>
          <w:iCs/>
          <w:szCs w:val="20"/>
        </w:rPr>
        <w:t>usługą</w:t>
      </w:r>
      <w:r w:rsidRPr="00E15112">
        <w:rPr>
          <w:rFonts w:ascii="Tahoma" w:hAnsi="Tahoma" w:cs="Tahoma"/>
          <w:bCs/>
          <w:iCs/>
          <w:szCs w:val="20"/>
        </w:rPr>
        <w:t>, a także po to, by być świadomym warunków umownych i wynikających z nich następstw,</w:t>
      </w:r>
    </w:p>
    <w:p w:rsidR="005A756B" w:rsidRPr="00E15112" w:rsidRDefault="005A756B" w:rsidP="005A756B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przeanalizował dokumentację przetargową, w tym specyfikację istotnych warunków zamówienia jak też, że zapewni i zrobi wszystko, co jest niezbędne do odpowiedniego wykonania przedmiotu umowy,</w:t>
      </w:r>
    </w:p>
    <w:p w:rsidR="005A756B" w:rsidRPr="00E15112" w:rsidRDefault="005A756B" w:rsidP="005A756B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>Termin wykonania umowy</w:t>
      </w:r>
    </w:p>
    <w:p w:rsidR="005A756B" w:rsidRPr="00E15112" w:rsidRDefault="005A756B" w:rsidP="005A756B">
      <w:pPr>
        <w:spacing w:before="60"/>
        <w:jc w:val="center"/>
        <w:rPr>
          <w:rFonts w:ascii="Tahoma" w:hAnsi="Tahoma" w:cs="Tahoma"/>
        </w:rPr>
      </w:pPr>
      <w:r w:rsidRPr="00E15112">
        <w:rPr>
          <w:rFonts w:ascii="Tahoma" w:hAnsi="Tahoma" w:cs="Tahoma"/>
        </w:rPr>
        <w:t xml:space="preserve">   § </w:t>
      </w:r>
      <w:r w:rsidR="006F57A4" w:rsidRPr="00E15112">
        <w:rPr>
          <w:rFonts w:ascii="Tahoma" w:hAnsi="Tahoma" w:cs="Tahoma"/>
        </w:rPr>
        <w:t>5</w:t>
      </w:r>
    </w:p>
    <w:p w:rsidR="00661DAB" w:rsidRPr="00E15112" w:rsidRDefault="006F57A4" w:rsidP="00661DAB">
      <w:pPr>
        <w:pStyle w:val="Tekstpodstawowy3"/>
        <w:widowControl/>
        <w:shd w:val="clear" w:color="auto" w:fill="auto"/>
        <w:autoSpaceDE/>
        <w:autoSpaceDN/>
        <w:adjustRightInd/>
        <w:spacing w:line="240" w:lineRule="auto"/>
        <w:ind w:right="0"/>
        <w:jc w:val="both"/>
        <w:rPr>
          <w:rFonts w:cs="Tahoma"/>
          <w:bCs/>
          <w:szCs w:val="20"/>
        </w:rPr>
      </w:pPr>
      <w:r w:rsidRPr="00E15112">
        <w:rPr>
          <w:rFonts w:cs="Tahoma"/>
          <w:szCs w:val="20"/>
        </w:rPr>
        <w:t>1. Strony ustalają</w:t>
      </w:r>
      <w:bookmarkStart w:id="0" w:name="_GoBack"/>
      <w:bookmarkEnd w:id="0"/>
      <w:r w:rsidR="00661DAB" w:rsidRPr="00E15112">
        <w:rPr>
          <w:rFonts w:cs="Tahoma"/>
          <w:szCs w:val="20"/>
        </w:rPr>
        <w:t xml:space="preserve"> </w:t>
      </w:r>
      <w:r w:rsidR="00661DAB" w:rsidRPr="00E15112">
        <w:rPr>
          <w:rFonts w:cs="Tahoma"/>
          <w:bCs/>
          <w:szCs w:val="20"/>
        </w:rPr>
        <w:t>ze usługa zabudowy zostanie wykonana zgodnie z ofertą Wykonawcy do dnia………………….</w:t>
      </w:r>
    </w:p>
    <w:p w:rsidR="00E15112" w:rsidRPr="00E15112" w:rsidRDefault="00E15112" w:rsidP="00E15112">
      <w:pPr>
        <w:pStyle w:val="Tekstpodstawowy2"/>
        <w:widowControl/>
        <w:shd w:val="clear" w:color="auto" w:fill="auto"/>
        <w:autoSpaceDE/>
        <w:autoSpaceDN/>
        <w:adjustRightInd/>
        <w:spacing w:before="0" w:line="240" w:lineRule="auto"/>
        <w:ind w:right="0"/>
        <w:rPr>
          <w:rFonts w:cs="Tahoma"/>
          <w:bCs/>
          <w:sz w:val="20"/>
          <w:szCs w:val="20"/>
        </w:rPr>
      </w:pPr>
      <w:r w:rsidRPr="00E15112">
        <w:rPr>
          <w:rFonts w:cs="Tahoma"/>
          <w:sz w:val="20"/>
          <w:szCs w:val="20"/>
        </w:rPr>
        <w:t xml:space="preserve">2. </w:t>
      </w:r>
      <w:r w:rsidRPr="00E15112">
        <w:rPr>
          <w:rFonts w:cs="Tahoma"/>
          <w:bCs/>
          <w:sz w:val="20"/>
          <w:szCs w:val="20"/>
        </w:rPr>
        <w:t>Należyte wykonanie umowy potwierdzone zostanie</w:t>
      </w:r>
      <w:r w:rsidR="001C2275">
        <w:rPr>
          <w:rFonts w:cs="Tahoma"/>
          <w:bCs/>
          <w:sz w:val="20"/>
          <w:szCs w:val="20"/>
        </w:rPr>
        <w:t xml:space="preserve"> w siedzibie Zamawiającego </w:t>
      </w:r>
      <w:r w:rsidRPr="00E15112">
        <w:rPr>
          <w:rFonts w:cs="Tahoma"/>
          <w:bCs/>
          <w:sz w:val="20"/>
          <w:szCs w:val="20"/>
        </w:rPr>
        <w:t xml:space="preserve"> </w:t>
      </w:r>
      <w:r w:rsidR="001C2275">
        <w:rPr>
          <w:rFonts w:cs="Tahoma"/>
          <w:bCs/>
          <w:sz w:val="20"/>
          <w:szCs w:val="20"/>
        </w:rPr>
        <w:t xml:space="preserve">przy ul. </w:t>
      </w:r>
      <w:proofErr w:type="spellStart"/>
      <w:r w:rsidR="001C2275">
        <w:rPr>
          <w:rFonts w:cs="Tahoma"/>
          <w:bCs/>
          <w:sz w:val="20"/>
          <w:szCs w:val="20"/>
        </w:rPr>
        <w:t>Sowinieckiej</w:t>
      </w:r>
      <w:proofErr w:type="spellEnd"/>
      <w:r w:rsidR="001C2275">
        <w:rPr>
          <w:rFonts w:cs="Tahoma"/>
          <w:bCs/>
          <w:sz w:val="20"/>
          <w:szCs w:val="20"/>
        </w:rPr>
        <w:t xml:space="preserve"> 6G w Mosinie </w:t>
      </w:r>
      <w:r w:rsidRPr="00E15112">
        <w:rPr>
          <w:rFonts w:cs="Tahoma"/>
          <w:bCs/>
          <w:sz w:val="20"/>
          <w:szCs w:val="20"/>
        </w:rPr>
        <w:t>przez strony protokołem wykonania usługi sporządzonym przez Zamawiającego. W miejscu odbioru pojazdu nastąpi odbiór jakościowy, polegający na stwierdzeniu braku uszkodzeń mechanicznych i zgodności przedmiotu zamówienia z opisem zawartym w SIWZ, a także rozruch pojazdu i przeszkolenie pracowników Zamawiającego w zakresie obsługi pojazdu. W przypadku odmowy przez Zamawiającego odebrania przedmiotu zamówienia (ze względu na wady mechaniczne lub niezgodność z opisem zawartym w SIWZ lub w Ofercie) Wykonawca na własny koszt odbierze wadliwy pojazd i dostarczy kolejny pozbawiony wad.</w:t>
      </w:r>
    </w:p>
    <w:p w:rsidR="00E15112" w:rsidRPr="00E15112" w:rsidRDefault="00E15112" w:rsidP="00661DAB">
      <w:pPr>
        <w:pStyle w:val="Tekstpodstawowy3"/>
        <w:widowControl/>
        <w:shd w:val="clear" w:color="auto" w:fill="auto"/>
        <w:autoSpaceDE/>
        <w:autoSpaceDN/>
        <w:adjustRightInd/>
        <w:spacing w:line="240" w:lineRule="auto"/>
        <w:ind w:right="0"/>
        <w:jc w:val="both"/>
        <w:rPr>
          <w:rFonts w:cs="Tahoma"/>
          <w:szCs w:val="20"/>
        </w:rPr>
      </w:pPr>
    </w:p>
    <w:p w:rsidR="006F57A4" w:rsidRPr="00E15112" w:rsidRDefault="006F57A4" w:rsidP="006F57A4">
      <w:pPr>
        <w:spacing w:before="60"/>
        <w:jc w:val="both"/>
        <w:rPr>
          <w:rFonts w:ascii="Tahoma" w:hAnsi="Tahoma" w:cs="Tahoma"/>
        </w:rPr>
      </w:pPr>
    </w:p>
    <w:p w:rsidR="001E5B8E" w:rsidRPr="00E15112" w:rsidRDefault="001E5B8E" w:rsidP="005A756B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</w:p>
    <w:p w:rsidR="001E5B8E" w:rsidRPr="00E15112" w:rsidRDefault="001E5B8E" w:rsidP="001E5B8E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>Wynagrodzenie</w:t>
      </w:r>
    </w:p>
    <w:p w:rsidR="001E5A4D" w:rsidRPr="00E15112" w:rsidRDefault="00F36293">
      <w:pPr>
        <w:spacing w:before="60"/>
        <w:jc w:val="center"/>
        <w:rPr>
          <w:rFonts w:ascii="Tahoma" w:hAnsi="Tahoma" w:cs="Tahoma"/>
        </w:rPr>
      </w:pPr>
      <w:r w:rsidRPr="00E15112">
        <w:rPr>
          <w:rFonts w:ascii="Tahoma" w:hAnsi="Tahoma" w:cs="Tahoma"/>
        </w:rPr>
        <w:t xml:space="preserve">   </w:t>
      </w:r>
      <w:r w:rsidR="001E5A4D" w:rsidRPr="00E15112">
        <w:rPr>
          <w:rFonts w:ascii="Tahoma" w:hAnsi="Tahoma" w:cs="Tahoma"/>
        </w:rPr>
        <w:t xml:space="preserve">§ </w:t>
      </w:r>
      <w:r w:rsidR="00661DAB" w:rsidRPr="00E15112">
        <w:rPr>
          <w:rFonts w:ascii="Tahoma" w:hAnsi="Tahoma" w:cs="Tahoma"/>
        </w:rPr>
        <w:t>6</w:t>
      </w:r>
    </w:p>
    <w:p w:rsidR="005A756B" w:rsidRPr="00E15112" w:rsidRDefault="005A756B" w:rsidP="005A756B">
      <w:pPr>
        <w:widowControl/>
        <w:numPr>
          <w:ilvl w:val="0"/>
          <w:numId w:val="11"/>
        </w:numPr>
        <w:ind w:left="284" w:hanging="284"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 xml:space="preserve">Za należyte wykonanie umowy Wykonawca otrzyma wynagrodzenie w </w:t>
      </w:r>
      <w:proofErr w:type="spellStart"/>
      <w:r w:rsidRPr="00E15112">
        <w:rPr>
          <w:rFonts w:ascii="Tahoma" w:hAnsi="Tahoma" w:cs="Tahoma"/>
        </w:rPr>
        <w:t>wysokości…………………………………………………netto</w:t>
      </w:r>
      <w:proofErr w:type="spellEnd"/>
      <w:r w:rsidRPr="00E15112">
        <w:rPr>
          <w:rFonts w:ascii="Tahoma" w:hAnsi="Tahoma" w:cs="Tahoma"/>
        </w:rPr>
        <w:t>, powiększone o należyty podatek VAT 23%..............................tj. ……………………. zł brutto (słownie……………………………………………..</w:t>
      </w:r>
    </w:p>
    <w:p w:rsidR="005A756B" w:rsidRPr="00E15112" w:rsidRDefault="005A756B" w:rsidP="005A756B">
      <w:pPr>
        <w:widowControl/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ascii="Tahoma" w:hAnsi="Tahoma" w:cs="Tahoma"/>
          <w:bCs/>
        </w:rPr>
      </w:pPr>
      <w:r w:rsidRPr="00E15112">
        <w:rPr>
          <w:rFonts w:ascii="Tahoma" w:hAnsi="Tahoma" w:cs="Tahoma"/>
        </w:rPr>
        <w:t>Wykonawca uprawniony jest do wystawienia faktury nie wcześniej niż po podpisaniu protokołu wykonania usługi</w:t>
      </w:r>
      <w:r w:rsidR="00661DAB" w:rsidRPr="00E15112">
        <w:rPr>
          <w:rFonts w:ascii="Tahoma" w:hAnsi="Tahoma" w:cs="Tahoma"/>
        </w:rPr>
        <w:t>.</w:t>
      </w:r>
    </w:p>
    <w:p w:rsidR="005A756B" w:rsidRPr="00E15112" w:rsidRDefault="005A756B" w:rsidP="005A756B">
      <w:pPr>
        <w:widowControl/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ascii="Tahoma" w:hAnsi="Tahoma" w:cs="Tahoma"/>
          <w:bCs/>
        </w:rPr>
      </w:pPr>
      <w:r w:rsidRPr="00E15112">
        <w:rPr>
          <w:rFonts w:ascii="Tahoma" w:hAnsi="Tahoma" w:cs="Tahoma"/>
        </w:rPr>
        <w:t>Wierzytelności związane z realizacją niniejszej umowy nie mogą być bez zgody Zamawiającego przedmiotem obrotu pomiędzy podmiotami trzecimi.</w:t>
      </w:r>
    </w:p>
    <w:p w:rsidR="005A756B" w:rsidRPr="00E15112" w:rsidRDefault="00E15112" w:rsidP="00E15112">
      <w:pPr>
        <w:widowControl/>
        <w:autoSpaceDE/>
        <w:autoSpaceDN/>
        <w:adjustRightInd/>
        <w:jc w:val="both"/>
        <w:rPr>
          <w:rFonts w:ascii="Tahoma" w:hAnsi="Tahoma" w:cs="Tahoma"/>
          <w:bCs/>
        </w:rPr>
      </w:pPr>
      <w:r w:rsidRPr="00E15112">
        <w:rPr>
          <w:rFonts w:ascii="Tahoma" w:hAnsi="Tahoma" w:cs="Tahoma"/>
          <w:bCs/>
        </w:rPr>
        <w:t>4.Płatność wynagrodzenia nastąpi na podstawie prawidłowo wystawionej i doręczonej przez Wykonawcę Zamawiającemu fak</w:t>
      </w:r>
      <w:r w:rsidR="001C2275">
        <w:rPr>
          <w:rFonts w:ascii="Tahoma" w:hAnsi="Tahoma" w:cs="Tahoma"/>
          <w:bCs/>
        </w:rPr>
        <w:t>tury VAT z terminem płatności 21</w:t>
      </w:r>
      <w:r w:rsidRPr="00E15112">
        <w:rPr>
          <w:rFonts w:ascii="Tahoma" w:hAnsi="Tahoma" w:cs="Tahoma"/>
          <w:bCs/>
        </w:rPr>
        <w:t xml:space="preserve"> dni od daty doręczenie faktury do siedziby Zamawiającego. </w:t>
      </w:r>
    </w:p>
    <w:p w:rsidR="003A528C" w:rsidRPr="00E15112" w:rsidRDefault="00E15112" w:rsidP="00661DAB">
      <w:pPr>
        <w:pStyle w:val="Standard"/>
        <w:spacing w:line="200" w:lineRule="atLeast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>5</w:t>
      </w:r>
      <w:r w:rsidR="00661DAB" w:rsidRPr="00E15112">
        <w:rPr>
          <w:rFonts w:ascii="Tahoma" w:hAnsi="Tahoma" w:cs="Tahoma"/>
          <w:szCs w:val="20"/>
        </w:rPr>
        <w:t>.</w:t>
      </w:r>
      <w:r w:rsidR="005A756B" w:rsidRPr="00E15112">
        <w:rPr>
          <w:rFonts w:ascii="Tahoma" w:hAnsi="Tahoma" w:cs="Tahoma"/>
          <w:szCs w:val="20"/>
        </w:rPr>
        <w:t>Wynagrodzenie określone</w:t>
      </w:r>
      <w:r w:rsidR="008E427B" w:rsidRPr="00E15112">
        <w:rPr>
          <w:rFonts w:ascii="Tahoma" w:hAnsi="Tahoma" w:cs="Tahoma"/>
          <w:szCs w:val="20"/>
        </w:rPr>
        <w:t xml:space="preserve"> </w:t>
      </w:r>
      <w:r w:rsidR="003A528C" w:rsidRPr="00E15112">
        <w:rPr>
          <w:rFonts w:ascii="Tahoma" w:hAnsi="Tahoma" w:cs="Tahoma"/>
          <w:szCs w:val="20"/>
        </w:rPr>
        <w:t xml:space="preserve">obejmuje wszystkie obowiązki Wykonawcy związane z wykonaniem umowy, narzuty, zyski oraz podatki, a w szczególności wszystkie </w:t>
      </w:r>
      <w:r w:rsidR="008E427B" w:rsidRPr="00E15112">
        <w:rPr>
          <w:rFonts w:ascii="Tahoma" w:hAnsi="Tahoma" w:cs="Tahoma"/>
          <w:szCs w:val="20"/>
        </w:rPr>
        <w:t>czynności</w:t>
      </w:r>
      <w:r w:rsidR="003A528C" w:rsidRPr="00E15112">
        <w:rPr>
          <w:rFonts w:ascii="Tahoma" w:hAnsi="Tahoma" w:cs="Tahoma"/>
          <w:szCs w:val="20"/>
        </w:rPr>
        <w:t xml:space="preserve"> wykonane przez Wykonawcę oraz jego podwykonawców, </w:t>
      </w:r>
      <w:r w:rsidR="00A738D8" w:rsidRPr="00E15112">
        <w:rPr>
          <w:rFonts w:ascii="Tahoma" w:hAnsi="Tahoma" w:cs="Tahoma"/>
          <w:szCs w:val="20"/>
        </w:rPr>
        <w:t>kontrahentów i współpracowników</w:t>
      </w:r>
      <w:r w:rsidR="00FD4665" w:rsidRPr="00E15112">
        <w:rPr>
          <w:rFonts w:ascii="Tahoma" w:hAnsi="Tahoma" w:cs="Tahoma"/>
          <w:szCs w:val="20"/>
        </w:rPr>
        <w:t xml:space="preserve">  co oznacza w szczególności, iż poza tym wynagrodzeniem Wykonawca nie ma prawa żądać od Zamawiającego jakichkolwiek innych świadczeń.</w:t>
      </w:r>
    </w:p>
    <w:p w:rsidR="00912BA5" w:rsidRPr="00E15112" w:rsidRDefault="00E15112" w:rsidP="00661DAB">
      <w:pPr>
        <w:pStyle w:val="Standard"/>
        <w:spacing w:line="200" w:lineRule="atLeast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>6</w:t>
      </w:r>
      <w:r w:rsidR="00661DAB" w:rsidRPr="00E15112">
        <w:rPr>
          <w:rFonts w:ascii="Tahoma" w:hAnsi="Tahoma" w:cs="Tahoma"/>
          <w:szCs w:val="20"/>
        </w:rPr>
        <w:t>.Za uzgodnione w pkt.1</w:t>
      </w:r>
      <w:r w:rsidR="001E5A4D" w:rsidRPr="00E15112">
        <w:rPr>
          <w:rFonts w:ascii="Tahoma" w:hAnsi="Tahoma" w:cs="Tahoma"/>
          <w:szCs w:val="20"/>
        </w:rPr>
        <w:t xml:space="preserve"> wynagrodzenie Wykonawca zobowiązuje się wykonać kompleksowo przedmiot umowy współpracując z Zamawiającym przy realizacji zamówienia na zasadach etyki i rzetelności zawodowej.</w:t>
      </w:r>
    </w:p>
    <w:p w:rsidR="00912BA5" w:rsidRPr="00E15112" w:rsidRDefault="00E15112" w:rsidP="00661DAB">
      <w:pPr>
        <w:pStyle w:val="Standard"/>
        <w:spacing w:line="200" w:lineRule="atLeast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>7</w:t>
      </w:r>
      <w:r w:rsidR="00661DAB" w:rsidRPr="00E15112">
        <w:rPr>
          <w:rFonts w:ascii="Tahoma" w:hAnsi="Tahoma" w:cs="Tahoma"/>
          <w:szCs w:val="20"/>
        </w:rPr>
        <w:t>.</w:t>
      </w:r>
      <w:r w:rsidR="00912BA5" w:rsidRPr="00E15112">
        <w:rPr>
          <w:rFonts w:ascii="Tahoma" w:hAnsi="Tahoma" w:cs="Tahoma"/>
          <w:szCs w:val="20"/>
        </w:rPr>
        <w:t xml:space="preserve">Wykonawca zobowiązuje się do wykonania przedmiotu umowy zgodnie z zasadami wiedzy technicznej, obowiązującymi przepisami i </w:t>
      </w:r>
      <w:r w:rsidR="001E5A4D" w:rsidRPr="00E15112">
        <w:rPr>
          <w:rFonts w:ascii="Tahoma" w:hAnsi="Tahoma" w:cs="Tahoma"/>
          <w:szCs w:val="20"/>
        </w:rPr>
        <w:t>z</w:t>
      </w:r>
      <w:r w:rsidR="00A76704" w:rsidRPr="00E15112">
        <w:rPr>
          <w:rFonts w:ascii="Tahoma" w:hAnsi="Tahoma" w:cs="Tahoma"/>
          <w:szCs w:val="20"/>
        </w:rPr>
        <w:t>o</w:t>
      </w:r>
      <w:r w:rsidR="00661DAB" w:rsidRPr="00E15112">
        <w:rPr>
          <w:rFonts w:ascii="Tahoma" w:hAnsi="Tahoma" w:cs="Tahoma"/>
          <w:szCs w:val="20"/>
        </w:rPr>
        <w:t>bowiązuje się świadczyć usługę objętą</w:t>
      </w:r>
      <w:r w:rsidR="001E5A4D" w:rsidRPr="00E15112">
        <w:rPr>
          <w:rFonts w:ascii="Tahoma" w:hAnsi="Tahoma" w:cs="Tahoma"/>
          <w:szCs w:val="20"/>
        </w:rPr>
        <w:t xml:space="preserve"> umową z należytą starannością, zgodnie ze swoją na</w:t>
      </w:r>
      <w:r w:rsidR="00912BA5" w:rsidRPr="00E15112">
        <w:rPr>
          <w:rFonts w:ascii="Tahoma" w:hAnsi="Tahoma" w:cs="Tahoma"/>
          <w:szCs w:val="20"/>
        </w:rPr>
        <w:t>jlepszą wiedzą i doświadczeniem.</w:t>
      </w:r>
    </w:p>
    <w:p w:rsidR="008E427B" w:rsidRPr="00E15112" w:rsidRDefault="005A756B" w:rsidP="00661DAB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>Gwarancja i serwis</w:t>
      </w:r>
    </w:p>
    <w:p w:rsidR="001E5A4D" w:rsidRPr="00E15112" w:rsidRDefault="001E5A4D" w:rsidP="00D00953">
      <w:pPr>
        <w:pStyle w:val="Standard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 xml:space="preserve">§ </w:t>
      </w:r>
      <w:r w:rsidR="001C2275">
        <w:rPr>
          <w:rFonts w:ascii="Tahoma" w:hAnsi="Tahoma" w:cs="Tahoma"/>
          <w:bCs/>
          <w:szCs w:val="20"/>
        </w:rPr>
        <w:t>7</w:t>
      </w:r>
    </w:p>
    <w:p w:rsidR="00AF3191" w:rsidRPr="00E15112" w:rsidRDefault="00AF3191" w:rsidP="00AF3191">
      <w:pPr>
        <w:widowControl/>
        <w:numPr>
          <w:ilvl w:val="0"/>
          <w:numId w:val="43"/>
        </w:numPr>
        <w:tabs>
          <w:tab w:val="left" w:pos="284"/>
        </w:tabs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E15112">
        <w:rPr>
          <w:rFonts w:ascii="Tahoma" w:hAnsi="Tahoma" w:cs="Tahoma"/>
        </w:rPr>
        <w:t>Wykonawca udziela Zamawiającemu pisemnej gwarancji na:</w:t>
      </w:r>
      <w:r w:rsidRPr="00E15112">
        <w:rPr>
          <w:rFonts w:ascii="Tahoma" w:hAnsi="Tahoma" w:cs="Tahoma"/>
          <w:b/>
          <w:bCs/>
        </w:rPr>
        <w:t xml:space="preserve"> </w:t>
      </w:r>
      <w:r w:rsidRPr="00E15112">
        <w:rPr>
          <w:rFonts w:ascii="Tahoma" w:hAnsi="Tahoma" w:cs="Tahoma"/>
        </w:rPr>
        <w:t>……… miesiące/miesięcy</w:t>
      </w:r>
    </w:p>
    <w:p w:rsidR="00AF3191" w:rsidRPr="00E15112" w:rsidRDefault="00AF3191" w:rsidP="00AF3191">
      <w:pPr>
        <w:tabs>
          <w:tab w:val="left" w:pos="284"/>
        </w:tabs>
        <w:suppressAutoHyphens/>
        <w:ind w:left="360"/>
        <w:jc w:val="both"/>
        <w:rPr>
          <w:rFonts w:ascii="Tahoma" w:hAnsi="Tahoma" w:cs="Tahoma"/>
          <w:b/>
          <w:bCs/>
        </w:rPr>
      </w:pPr>
      <w:r w:rsidRPr="00E15112">
        <w:rPr>
          <w:rFonts w:ascii="Tahoma" w:hAnsi="Tahoma" w:cs="Tahoma"/>
        </w:rPr>
        <w:t xml:space="preserve"> licząc od dnia podpisania przez Zamawiającego protokołu odbioru pojazdu (bez uwag), dotyczącej bezpłatnych przeglądów serwisowych oraz bezpłatnego usunięcia wszelkich uszkodzeń, poza uszkodzeniami powstałymi na skutek wypadków lub kolizji komunikacyjnych.</w:t>
      </w:r>
    </w:p>
    <w:p w:rsidR="00AF3191" w:rsidRPr="00E15112" w:rsidRDefault="00AF3191" w:rsidP="00AF3191">
      <w:pPr>
        <w:widowControl/>
        <w:numPr>
          <w:ilvl w:val="0"/>
          <w:numId w:val="43"/>
        </w:numPr>
        <w:tabs>
          <w:tab w:val="left" w:pos="284"/>
        </w:tabs>
        <w:suppressAutoHyphens/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Zamawiający zgłasza wady i usterki telefonicznie, mailowo lub pisemnie.</w:t>
      </w:r>
    </w:p>
    <w:p w:rsidR="00AF3191" w:rsidRPr="00E15112" w:rsidRDefault="00AF3191" w:rsidP="00AF3191">
      <w:pPr>
        <w:widowControl/>
        <w:numPr>
          <w:ilvl w:val="0"/>
          <w:numId w:val="43"/>
        </w:numPr>
        <w:tabs>
          <w:tab w:val="left" w:pos="284"/>
        </w:tabs>
        <w:suppressAutoHyphens/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lastRenderedPageBreak/>
        <w:t xml:space="preserve">Obowiązkiem Wykonawcy jest niezwłoczne przystąpienie do usunięcia zgłoszonej wady lub usterki przez Zamawiającego, tj. nie później niż w ciągu 48 h licząc od przyjęcia zgłoszenia i usunięcie jej w terminie max 14 dni. </w:t>
      </w:r>
    </w:p>
    <w:p w:rsidR="00AF3191" w:rsidRPr="00E15112" w:rsidRDefault="00AF3191" w:rsidP="00AF3191">
      <w:pPr>
        <w:widowControl/>
        <w:numPr>
          <w:ilvl w:val="0"/>
          <w:numId w:val="43"/>
        </w:numPr>
        <w:tabs>
          <w:tab w:val="left" w:pos="284"/>
        </w:tabs>
        <w:suppressAutoHyphens/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W przypadku usterki, której usunięcie wiąże się z koniecznością dostarczenia pojazdu do punktu serwisowego wskazanego przez Wykonawcę, wszelkie koszty transportu do/z punktu serwisowego pokrywa Wykonawca.</w:t>
      </w:r>
    </w:p>
    <w:p w:rsidR="00AF3191" w:rsidRPr="00E15112" w:rsidRDefault="00AF3191" w:rsidP="00AF3191">
      <w:pPr>
        <w:widowControl/>
        <w:numPr>
          <w:ilvl w:val="0"/>
          <w:numId w:val="43"/>
        </w:numPr>
        <w:tabs>
          <w:tab w:val="left" w:pos="284"/>
        </w:tabs>
        <w:suppressAutoHyphens/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Osobą upoważnioną ze strony Wykonawcy do kontaktu z Zamawiającym w sprawach dotyczących usług serwisowych jest ……………………………………………</w:t>
      </w:r>
    </w:p>
    <w:p w:rsidR="00AF3191" w:rsidRPr="00E15112" w:rsidRDefault="00AF3191" w:rsidP="00AF3191">
      <w:pPr>
        <w:ind w:left="720"/>
        <w:jc w:val="center"/>
        <w:rPr>
          <w:rFonts w:ascii="Tahoma" w:hAnsi="Tahoma" w:cs="Tahoma"/>
          <w:b/>
        </w:rPr>
      </w:pPr>
    </w:p>
    <w:p w:rsidR="005A756B" w:rsidRPr="00E15112" w:rsidRDefault="005A756B" w:rsidP="005A756B">
      <w:pPr>
        <w:pStyle w:val="Standard"/>
        <w:spacing w:before="60"/>
        <w:ind w:right="28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>Kary umowne</w:t>
      </w:r>
    </w:p>
    <w:p w:rsidR="001E5A4D" w:rsidRPr="00E15112" w:rsidRDefault="001E5A4D" w:rsidP="002A1213">
      <w:pPr>
        <w:pStyle w:val="Standard"/>
        <w:spacing w:before="60"/>
        <w:ind w:left="284" w:hanging="284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 xml:space="preserve">§ </w:t>
      </w:r>
      <w:r w:rsidR="001C2275">
        <w:rPr>
          <w:rFonts w:ascii="Tahoma" w:hAnsi="Tahoma" w:cs="Tahoma"/>
          <w:bCs/>
          <w:szCs w:val="20"/>
        </w:rPr>
        <w:t>8</w:t>
      </w:r>
    </w:p>
    <w:p w:rsidR="00B61474" w:rsidRPr="00E15112" w:rsidRDefault="00B61474" w:rsidP="00B61474">
      <w:pPr>
        <w:pStyle w:val="Standard"/>
        <w:numPr>
          <w:ilvl w:val="3"/>
          <w:numId w:val="6"/>
        </w:numPr>
        <w:spacing w:before="20"/>
        <w:ind w:left="426" w:hanging="426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   Strony postanawiają, że obowiązującą je formę odszkodowania stanowią kary umowne.</w:t>
      </w:r>
    </w:p>
    <w:p w:rsidR="00B61474" w:rsidRPr="00E15112" w:rsidRDefault="00B61474" w:rsidP="004E7E7B">
      <w:pPr>
        <w:pStyle w:val="Standard"/>
        <w:ind w:left="284" w:hanging="284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>2.</w:t>
      </w:r>
      <w:r w:rsidRPr="00E15112">
        <w:rPr>
          <w:rFonts w:ascii="Tahoma" w:hAnsi="Tahoma" w:cs="Tahoma"/>
          <w:szCs w:val="20"/>
        </w:rPr>
        <w:tab/>
      </w:r>
      <w:r w:rsidR="00DE5DEA" w:rsidRPr="00E15112">
        <w:rPr>
          <w:rFonts w:ascii="Tahoma" w:hAnsi="Tahoma" w:cs="Tahoma"/>
          <w:szCs w:val="20"/>
        </w:rPr>
        <w:t xml:space="preserve">Wykonawca płaci Zamawiającemu kary umowne </w:t>
      </w:r>
      <w:r w:rsidRPr="00E15112">
        <w:rPr>
          <w:rFonts w:ascii="Tahoma" w:hAnsi="Tahoma" w:cs="Tahoma"/>
          <w:szCs w:val="20"/>
        </w:rPr>
        <w:t>w następujących wypadkach i wysokościach:</w:t>
      </w:r>
    </w:p>
    <w:p w:rsidR="00B61474" w:rsidRPr="00E15112" w:rsidRDefault="00B61474" w:rsidP="004E7E7B">
      <w:pPr>
        <w:pStyle w:val="Obszartekstu"/>
        <w:numPr>
          <w:ilvl w:val="1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rFonts w:ascii="Tahoma" w:hAnsi="Tahoma" w:cs="Tahoma"/>
          <w:smallCaps w:val="0"/>
          <w:color w:val="auto"/>
          <w:sz w:val="20"/>
          <w:szCs w:val="20"/>
        </w:rPr>
      </w:pPr>
      <w:r w:rsidRPr="00E15112">
        <w:rPr>
          <w:rFonts w:ascii="Tahoma" w:hAnsi="Tahoma" w:cs="Tahoma"/>
          <w:smallCaps w:val="0"/>
          <w:color w:val="auto"/>
          <w:sz w:val="20"/>
          <w:szCs w:val="20"/>
        </w:rPr>
        <w:t>za zwłokę w wykonaniu ok</w:t>
      </w:r>
      <w:r w:rsidR="00CA4D5C"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reślonych w umowie dostaw </w:t>
      </w:r>
      <w:r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w wysokości </w:t>
      </w:r>
      <w:r w:rsidR="00A80624" w:rsidRPr="00E15112">
        <w:rPr>
          <w:rFonts w:ascii="Tahoma" w:hAnsi="Tahoma" w:cs="Tahoma"/>
          <w:bCs/>
          <w:smallCaps w:val="0"/>
          <w:color w:val="auto"/>
          <w:sz w:val="20"/>
          <w:szCs w:val="20"/>
        </w:rPr>
        <w:t>1000,00 zł</w:t>
      </w:r>
      <w:r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 wynagrodzenia umownego za t</w:t>
      </w:r>
      <w:r w:rsidR="00AF3191" w:rsidRPr="00E15112">
        <w:rPr>
          <w:rFonts w:ascii="Tahoma" w:hAnsi="Tahoma" w:cs="Tahoma"/>
          <w:smallCaps w:val="0"/>
          <w:color w:val="auto"/>
          <w:sz w:val="20"/>
          <w:szCs w:val="20"/>
        </w:rPr>
        <w:t>ę</w:t>
      </w:r>
      <w:r w:rsidR="00FB7C1A"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 </w:t>
      </w:r>
      <w:r w:rsidR="00AF3191" w:rsidRPr="00E15112">
        <w:rPr>
          <w:rFonts w:ascii="Tahoma" w:hAnsi="Tahoma" w:cs="Tahoma"/>
          <w:smallCaps w:val="0"/>
          <w:color w:val="auto"/>
          <w:sz w:val="20"/>
          <w:szCs w:val="20"/>
        </w:rPr>
        <w:t>usługę</w:t>
      </w:r>
      <w:r w:rsidR="00FB7C1A"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 za każdy dzień zwłoki,</w:t>
      </w:r>
    </w:p>
    <w:p w:rsidR="00B61474" w:rsidRPr="00E15112" w:rsidRDefault="00B61474" w:rsidP="004E7E7B">
      <w:pPr>
        <w:pStyle w:val="Obszartekstu"/>
        <w:numPr>
          <w:ilvl w:val="1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rFonts w:ascii="Tahoma" w:hAnsi="Tahoma" w:cs="Tahoma"/>
          <w:smallCaps w:val="0"/>
          <w:color w:val="auto"/>
          <w:sz w:val="20"/>
          <w:szCs w:val="20"/>
        </w:rPr>
      </w:pPr>
      <w:r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za odstąpienie </w:t>
      </w:r>
      <w:r w:rsidR="000436E6" w:rsidRPr="00E15112">
        <w:rPr>
          <w:rFonts w:ascii="Tahoma" w:hAnsi="Tahoma" w:cs="Tahoma"/>
          <w:smallCaps w:val="0"/>
          <w:color w:val="auto"/>
          <w:sz w:val="20"/>
          <w:szCs w:val="20"/>
        </w:rPr>
        <w:t>lub rozwiązanie</w:t>
      </w:r>
      <w:r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 umowy przez </w:t>
      </w:r>
      <w:r w:rsidR="00DE5DEA" w:rsidRPr="00E15112">
        <w:rPr>
          <w:rFonts w:ascii="Tahoma" w:hAnsi="Tahoma" w:cs="Tahoma"/>
          <w:smallCaps w:val="0"/>
          <w:color w:val="auto"/>
          <w:sz w:val="20"/>
          <w:szCs w:val="20"/>
        </w:rPr>
        <w:t>którąkolwiek ze stron</w:t>
      </w:r>
      <w:r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 z przyczyn zależnych od Wykonawcy - w wysokości </w:t>
      </w:r>
      <w:r w:rsidR="00A80624" w:rsidRPr="00E15112">
        <w:rPr>
          <w:rFonts w:ascii="Tahoma" w:hAnsi="Tahoma" w:cs="Tahoma"/>
          <w:bCs/>
          <w:smallCaps w:val="0"/>
          <w:color w:val="auto"/>
          <w:sz w:val="20"/>
          <w:szCs w:val="20"/>
        </w:rPr>
        <w:t>50 000,00 zł</w:t>
      </w:r>
      <w:r w:rsidR="00FB7C1A"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 </w:t>
      </w:r>
    </w:p>
    <w:p w:rsidR="00A80624" w:rsidRPr="00E15112" w:rsidRDefault="00A80624" w:rsidP="004E7E7B">
      <w:pPr>
        <w:pStyle w:val="Obszartekstu"/>
        <w:numPr>
          <w:ilvl w:val="1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rFonts w:ascii="Tahoma" w:hAnsi="Tahoma" w:cs="Tahoma"/>
          <w:smallCaps w:val="0"/>
          <w:color w:val="auto"/>
          <w:sz w:val="20"/>
          <w:szCs w:val="20"/>
        </w:rPr>
      </w:pPr>
      <w:r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za opóźnienie w usunięciu zgłoszonej </w:t>
      </w:r>
      <w:r w:rsidR="00AF3191" w:rsidRPr="00E15112">
        <w:rPr>
          <w:rFonts w:ascii="Tahoma" w:hAnsi="Tahoma" w:cs="Tahoma"/>
          <w:smallCaps w:val="0"/>
          <w:color w:val="auto"/>
          <w:sz w:val="20"/>
          <w:szCs w:val="20"/>
        </w:rPr>
        <w:t>wady lub usterki – w wysokości 2</w:t>
      </w:r>
      <w:r w:rsidRPr="00E15112">
        <w:rPr>
          <w:rFonts w:ascii="Tahoma" w:hAnsi="Tahoma" w:cs="Tahoma"/>
          <w:smallCaps w:val="0"/>
          <w:color w:val="auto"/>
          <w:sz w:val="20"/>
          <w:szCs w:val="20"/>
        </w:rPr>
        <w:t>00,00 zł za każdy dzień</w:t>
      </w:r>
      <w:r w:rsidR="00AF3191" w:rsidRPr="00E15112">
        <w:rPr>
          <w:rFonts w:ascii="Tahoma" w:hAnsi="Tahoma" w:cs="Tahoma"/>
          <w:smallCaps w:val="0"/>
          <w:color w:val="auto"/>
          <w:sz w:val="20"/>
          <w:szCs w:val="20"/>
        </w:rPr>
        <w:t xml:space="preserve"> </w:t>
      </w:r>
    </w:p>
    <w:p w:rsidR="003A528C" w:rsidRPr="00E15112" w:rsidRDefault="00B61474" w:rsidP="004E7E7B">
      <w:pPr>
        <w:pStyle w:val="Standard"/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   Strony zastrzegają sobie prawo do odszkodowania uzupełniającego, przenoszącego wysokość kar umownych do wysokości rzeczywiście poniesionej szkody.</w:t>
      </w:r>
    </w:p>
    <w:p w:rsidR="00B61474" w:rsidRPr="00E15112" w:rsidRDefault="003A528C" w:rsidP="004E7E7B">
      <w:pPr>
        <w:pStyle w:val="Standard"/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   Wykonawca wyraża zgodę na potrącenie ze swojego wynagrodzenia naliczonych kar umownych oraz innych wymagalnych wierzytelności przysługujących Zamawiającemu od Wykonawcy.</w:t>
      </w:r>
    </w:p>
    <w:p w:rsidR="00A3197B" w:rsidRPr="00E15112" w:rsidRDefault="001C2275" w:rsidP="00A3197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9</w:t>
      </w:r>
    </w:p>
    <w:p w:rsidR="00A3197B" w:rsidRPr="00E15112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 xml:space="preserve">Wszelkie </w:t>
      </w:r>
      <w:r w:rsidR="005E34D0" w:rsidRPr="00E15112">
        <w:rPr>
          <w:rFonts w:ascii="Tahoma" w:hAnsi="Tahoma" w:cs="Tahoma"/>
        </w:rPr>
        <w:t xml:space="preserve">zawiadomienia lub </w:t>
      </w:r>
      <w:r w:rsidRPr="00E15112">
        <w:rPr>
          <w:rFonts w:ascii="Tahoma" w:hAnsi="Tahoma" w:cs="Tahoma"/>
        </w:rPr>
        <w:t>wezwania przekazywane pomiędzy Stronami w związku z obowiązywaniem i wykonywaniem niniejszej umowy wymagają formy pisemnej pod rygorem nieważności i winny być doręczane drugiej Stronie przy użyciu posłańca lub firmy kurierskiej za potwierdzeniem odbioru lub listem poleconym na poniższe adresy:</w:t>
      </w:r>
    </w:p>
    <w:p w:rsidR="00A3197B" w:rsidRPr="00E15112" w:rsidRDefault="00A3197B" w:rsidP="0023667A">
      <w:pPr>
        <w:ind w:left="720"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a) dla Zamawiającego:</w:t>
      </w:r>
      <w:r w:rsidR="0023667A" w:rsidRPr="00E15112">
        <w:rPr>
          <w:rFonts w:ascii="Tahoma" w:hAnsi="Tahoma" w:cs="Tahoma"/>
          <w:b/>
          <w:i/>
        </w:rPr>
        <w:t xml:space="preserve"> „Zakład Usług Komunalnych” Sp. z o.o. w Mosinie, ul. </w:t>
      </w:r>
      <w:proofErr w:type="spellStart"/>
      <w:r w:rsidR="0023667A" w:rsidRPr="00E15112">
        <w:rPr>
          <w:rFonts w:ascii="Tahoma" w:hAnsi="Tahoma" w:cs="Tahoma"/>
          <w:b/>
          <w:i/>
        </w:rPr>
        <w:t>Sowiniecka</w:t>
      </w:r>
      <w:proofErr w:type="spellEnd"/>
      <w:r w:rsidR="0023667A" w:rsidRPr="00E15112">
        <w:rPr>
          <w:rFonts w:ascii="Tahoma" w:hAnsi="Tahoma" w:cs="Tahoma"/>
          <w:b/>
          <w:i/>
        </w:rPr>
        <w:t xml:space="preserve"> 6 G, 62-050 Mosina</w:t>
      </w:r>
      <w:r w:rsidRPr="00E15112">
        <w:rPr>
          <w:rFonts w:ascii="Tahoma" w:hAnsi="Tahoma" w:cs="Tahoma"/>
        </w:rPr>
        <w:t>,</w:t>
      </w:r>
    </w:p>
    <w:p w:rsidR="00BD6E4B" w:rsidRPr="00E15112" w:rsidRDefault="00A3197B" w:rsidP="00EC2702">
      <w:pPr>
        <w:ind w:left="720" w:hanging="360"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 xml:space="preserve">      b)  dla Wykonawcy: </w:t>
      </w:r>
      <w:r w:rsidR="00EC2702" w:rsidRPr="00E15112">
        <w:rPr>
          <w:rFonts w:ascii="Tahoma" w:hAnsi="Tahoma" w:cs="Tahoma"/>
        </w:rPr>
        <w:t>………………………………………………………………………………………………………………………</w:t>
      </w:r>
      <w:r w:rsidRPr="00E15112">
        <w:rPr>
          <w:rFonts w:ascii="Tahoma" w:hAnsi="Tahoma" w:cs="Tahoma"/>
        </w:rPr>
        <w:t>Dopuszcza się przekazywanie zawiadomień</w:t>
      </w:r>
      <w:r w:rsidR="005E34D0" w:rsidRPr="00E15112">
        <w:rPr>
          <w:rFonts w:ascii="Tahoma" w:hAnsi="Tahoma" w:cs="Tahoma"/>
        </w:rPr>
        <w:t xml:space="preserve"> lub wezwań </w:t>
      </w:r>
      <w:r w:rsidR="00BD6E4B" w:rsidRPr="00E15112">
        <w:rPr>
          <w:rFonts w:ascii="Tahoma" w:hAnsi="Tahoma" w:cs="Tahoma"/>
        </w:rPr>
        <w:t xml:space="preserve">pocztą elektroniczną </w:t>
      </w:r>
      <w:r w:rsidRPr="00E15112">
        <w:rPr>
          <w:rFonts w:ascii="Tahoma" w:hAnsi="Tahoma" w:cs="Tahoma"/>
        </w:rPr>
        <w:t>pod warunkiem przestrzegania zasady potwierdzania tych informacji zgodnie z zasadą opisaną pow</w:t>
      </w:r>
      <w:r w:rsidR="0023667A" w:rsidRPr="00E15112">
        <w:rPr>
          <w:rFonts w:ascii="Tahoma" w:hAnsi="Tahoma" w:cs="Tahoma"/>
        </w:rPr>
        <w:t>yżej</w:t>
      </w:r>
    </w:p>
    <w:p w:rsidR="00A3197B" w:rsidRPr="00E15112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Strony są zobowiązane do niezwłocznego wzajemnego powiadamiania się na piśmie o każdej zmianie adresu. Zaniechanie powyższego obowiązku powoduje, że pismo wysłane na adres określony w umowie uznaje się za doręczone.</w:t>
      </w:r>
    </w:p>
    <w:p w:rsidR="00A3197B" w:rsidRPr="00E15112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 xml:space="preserve">Pismo przesłane drugiej stronie w sposób określony </w:t>
      </w:r>
      <w:r w:rsidR="00E342F6" w:rsidRPr="00E15112">
        <w:rPr>
          <w:rFonts w:ascii="Tahoma" w:hAnsi="Tahoma" w:cs="Tahoma"/>
        </w:rPr>
        <w:t xml:space="preserve">w </w:t>
      </w:r>
      <w:r w:rsidRPr="00E15112">
        <w:rPr>
          <w:rFonts w:ascii="Tahoma" w:hAnsi="Tahoma" w:cs="Tahoma"/>
        </w:rPr>
        <w:t>umowie na adres określony w umowie awizowane dwukrotnie, uznaje się za doręczone.</w:t>
      </w:r>
    </w:p>
    <w:p w:rsidR="00A3197B" w:rsidRPr="00E15112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Jako koordynatora w zakresie realizacji obowiązków umownych Wykonawcy, Wykonawca wyznacza: ……………………………………... tel. ……………………</w:t>
      </w:r>
      <w:r w:rsidR="00EC2702" w:rsidRPr="00E15112">
        <w:rPr>
          <w:rFonts w:ascii="Tahoma" w:hAnsi="Tahoma" w:cs="Tahoma"/>
        </w:rPr>
        <w:t>…….</w:t>
      </w:r>
    </w:p>
    <w:p w:rsidR="00E342F6" w:rsidRPr="00E15112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 xml:space="preserve">Jako koordynatora w zakresie realizacji obowiązków umownych Zamawiającego, Zamawiający wyznacza: </w:t>
      </w:r>
    </w:p>
    <w:p w:rsidR="00A3197B" w:rsidRPr="00E15112" w:rsidRDefault="00E15112" w:rsidP="00E342F6">
      <w:pPr>
        <w:widowControl/>
        <w:autoSpaceDE/>
        <w:autoSpaceDN/>
        <w:adjustRightInd/>
        <w:ind w:left="360" w:firstLine="360"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…………………………………………………………………</w:t>
      </w:r>
    </w:p>
    <w:p w:rsidR="00A3197B" w:rsidRPr="00E15112" w:rsidRDefault="001C2275" w:rsidP="00A3197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10</w:t>
      </w:r>
    </w:p>
    <w:p w:rsidR="00AF3191" w:rsidRPr="00E15112" w:rsidRDefault="00AF3191" w:rsidP="00A3197B">
      <w:pPr>
        <w:jc w:val="center"/>
        <w:rPr>
          <w:rFonts w:ascii="Tahoma" w:hAnsi="Tahoma" w:cs="Tahoma"/>
        </w:rPr>
      </w:pPr>
      <w:r w:rsidRPr="00E15112">
        <w:rPr>
          <w:rFonts w:ascii="Tahoma" w:hAnsi="Tahoma" w:cs="Tahoma"/>
        </w:rPr>
        <w:t>Zmiana umowy</w:t>
      </w:r>
    </w:p>
    <w:p w:rsidR="00A3197B" w:rsidRPr="00E15112" w:rsidRDefault="00A3197B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Zmiana postanowień niniejszej umowy wymaga zgody obu stron wyrażonej pisemnie pod rygorem nieważności.</w:t>
      </w:r>
    </w:p>
    <w:p w:rsidR="00A3197B" w:rsidRPr="00E15112" w:rsidRDefault="003A528C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Zamawiający dopuszcza możliwość zmiany umowy zgodnie z regułami wynikającymi z art. 144 ustawy Prawo zamówień publicznych</w:t>
      </w:r>
      <w:r w:rsidR="000436E6" w:rsidRPr="00E15112">
        <w:rPr>
          <w:rFonts w:ascii="Tahoma" w:hAnsi="Tahoma" w:cs="Tahoma"/>
        </w:rPr>
        <w:t>, w tym m.in.</w:t>
      </w:r>
      <w:r w:rsidRPr="00E15112">
        <w:rPr>
          <w:rFonts w:ascii="Tahoma" w:hAnsi="Tahoma" w:cs="Tahoma"/>
        </w:rPr>
        <w:t xml:space="preserve"> w przypadku</w:t>
      </w:r>
      <w:r w:rsidR="00A3197B" w:rsidRPr="00E15112">
        <w:rPr>
          <w:rFonts w:ascii="Tahoma" w:hAnsi="Tahoma" w:cs="Tahoma"/>
        </w:rPr>
        <w:t>:</w:t>
      </w:r>
    </w:p>
    <w:p w:rsidR="003A528C" w:rsidRPr="00E15112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uzasadnionych zmian w zakresie sposobu wykonania przedmiotu zamówienia proponowanych przez Zamawiającego lub Wykonawcę, jeżeli te zmiany są korzystne dla Zamawiającego,</w:t>
      </w:r>
    </w:p>
    <w:p w:rsidR="003A528C" w:rsidRPr="00E15112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siły wyższej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:rsidR="003A528C" w:rsidRPr="00E15112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działań osób trzecich uniemożliwiających wykonanie dostaw, które to działania nie są konsekwencją winy  którejkolwiek ze stron;</w:t>
      </w:r>
    </w:p>
    <w:p w:rsidR="003A528C" w:rsidRPr="00E15112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 xml:space="preserve">innych okoliczności niemożliwych do przewidzenia przed zawarciem umowy przez </w:t>
      </w:r>
      <w:r w:rsidR="00AF3191" w:rsidRPr="00E15112">
        <w:rPr>
          <w:rFonts w:ascii="Tahoma" w:hAnsi="Tahoma" w:cs="Tahoma"/>
          <w:bCs/>
          <w:iCs/>
          <w:szCs w:val="20"/>
        </w:rPr>
        <w:t xml:space="preserve">doświadczonego wykonawcę </w:t>
      </w:r>
      <w:r w:rsidRPr="00E15112">
        <w:rPr>
          <w:rFonts w:ascii="Tahoma" w:hAnsi="Tahoma" w:cs="Tahoma"/>
          <w:bCs/>
          <w:iCs/>
          <w:szCs w:val="20"/>
        </w:rPr>
        <w:t>usług</w:t>
      </w:r>
      <w:r w:rsidR="00AF3191" w:rsidRPr="00E15112">
        <w:rPr>
          <w:rFonts w:ascii="Tahoma" w:hAnsi="Tahoma" w:cs="Tahoma"/>
          <w:bCs/>
          <w:iCs/>
          <w:szCs w:val="20"/>
        </w:rPr>
        <w:t>i</w:t>
      </w:r>
      <w:r w:rsidRPr="00E15112">
        <w:rPr>
          <w:rFonts w:ascii="Tahoma" w:hAnsi="Tahoma" w:cs="Tahoma"/>
          <w:bCs/>
          <w:iCs/>
          <w:szCs w:val="20"/>
        </w:rPr>
        <w:t>.</w:t>
      </w:r>
    </w:p>
    <w:p w:rsidR="00A3197B" w:rsidRPr="00E15112" w:rsidRDefault="00A3197B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Wyko</w:t>
      </w:r>
      <w:r w:rsidR="005E34D0" w:rsidRPr="00E15112">
        <w:rPr>
          <w:rFonts w:ascii="Tahoma" w:hAnsi="Tahoma" w:cs="Tahoma"/>
        </w:rPr>
        <w:t>nawca może wystąpić z wnioskiem</w:t>
      </w:r>
      <w:r w:rsidRPr="00E15112">
        <w:rPr>
          <w:rFonts w:ascii="Tahoma" w:hAnsi="Tahoma" w:cs="Tahoma"/>
        </w:rPr>
        <w:t xml:space="preserve"> o </w:t>
      </w:r>
      <w:r w:rsidR="003A528C" w:rsidRPr="00E15112">
        <w:rPr>
          <w:rFonts w:ascii="Tahoma" w:hAnsi="Tahoma" w:cs="Tahoma"/>
        </w:rPr>
        <w:t>zmianę umowy na p</w:t>
      </w:r>
      <w:r w:rsidRPr="00E15112">
        <w:rPr>
          <w:rFonts w:ascii="Tahoma" w:hAnsi="Tahoma" w:cs="Tahoma"/>
        </w:rPr>
        <w:t>iśmie, nie później niż w terminie 3 dni od zais</w:t>
      </w:r>
      <w:r w:rsidR="003A528C" w:rsidRPr="00E15112">
        <w:rPr>
          <w:rFonts w:ascii="Tahoma" w:hAnsi="Tahoma" w:cs="Tahoma"/>
        </w:rPr>
        <w:t>tnienia powyższych okoliczności.</w:t>
      </w:r>
    </w:p>
    <w:p w:rsidR="00A3197B" w:rsidRPr="00E15112" w:rsidRDefault="00A3197B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lastRenderedPageBreak/>
        <w:t xml:space="preserve">Wykonawca jest także zobowiązany do niezwłocznego zawiadomienia Zamawiającego, nie później jednak niż w terminie 3 dni, o wszelkich przeszkodach mogących spowodować niewywiązanie się przez niego z </w:t>
      </w:r>
      <w:r w:rsidR="003A528C" w:rsidRPr="00E15112">
        <w:rPr>
          <w:rFonts w:ascii="Tahoma" w:hAnsi="Tahoma" w:cs="Tahoma"/>
        </w:rPr>
        <w:t>obowiązków umownych.</w:t>
      </w:r>
    </w:p>
    <w:p w:rsidR="00912BA5" w:rsidRPr="00E15112" w:rsidRDefault="001C2275" w:rsidP="00D00953">
      <w:pPr>
        <w:pStyle w:val="Standard"/>
        <w:tabs>
          <w:tab w:val="left" w:pos="5700"/>
        </w:tabs>
        <w:spacing w:before="60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§ 11</w:t>
      </w:r>
    </w:p>
    <w:p w:rsidR="00912BA5" w:rsidRPr="00E15112" w:rsidRDefault="00912BA5" w:rsidP="00912BA5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Zamawiającemu przysługuje prawo do odstąpienia od umowy – poza przypadkami określonymi w Kodeksie cywilnym o</w:t>
      </w:r>
      <w:r w:rsidR="005E34D0" w:rsidRPr="00E15112">
        <w:rPr>
          <w:rFonts w:ascii="Tahoma" w:hAnsi="Tahoma" w:cs="Tahoma"/>
        </w:rPr>
        <w:t>raz ustawie P</w:t>
      </w:r>
      <w:r w:rsidRPr="00E15112">
        <w:rPr>
          <w:rFonts w:ascii="Tahoma" w:hAnsi="Tahoma" w:cs="Tahoma"/>
        </w:rPr>
        <w:t>rawo zamówień publicznych - w sytuacji kiedy:</w:t>
      </w:r>
    </w:p>
    <w:p w:rsidR="00912BA5" w:rsidRPr="00E15112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 xml:space="preserve">zostanie zgłoszona likwidacja Wykonawcy, </w:t>
      </w:r>
    </w:p>
    <w:p w:rsidR="00912BA5" w:rsidRPr="00E15112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zostanie wydany nakaz zajęcia majątku Wykonawcy,</w:t>
      </w:r>
    </w:p>
    <w:p w:rsidR="00912BA5" w:rsidRPr="00E15112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Wykonawc</w:t>
      </w:r>
      <w:r w:rsidR="008F2627" w:rsidRPr="00E15112">
        <w:rPr>
          <w:rFonts w:ascii="Tahoma" w:hAnsi="Tahoma" w:cs="Tahoma"/>
          <w:bCs/>
          <w:iCs/>
          <w:szCs w:val="20"/>
        </w:rPr>
        <w:t>a bez uzasadnionych przyczyn</w:t>
      </w:r>
      <w:r w:rsidRPr="00E15112">
        <w:rPr>
          <w:rFonts w:ascii="Tahoma" w:hAnsi="Tahoma" w:cs="Tahoma"/>
          <w:bCs/>
          <w:iCs/>
          <w:szCs w:val="20"/>
        </w:rPr>
        <w:t xml:space="preserve"> nie rozpoczął wykonywania umowy i nie realizuje jej przez okres dłuższy niż</w:t>
      </w:r>
      <w:r w:rsidR="00BD6E4B" w:rsidRPr="00E15112">
        <w:rPr>
          <w:rFonts w:ascii="Tahoma" w:hAnsi="Tahoma" w:cs="Tahoma"/>
          <w:bCs/>
          <w:iCs/>
          <w:szCs w:val="20"/>
        </w:rPr>
        <w:t xml:space="preserve"> 30</w:t>
      </w:r>
      <w:r w:rsidRPr="00E15112">
        <w:rPr>
          <w:rFonts w:ascii="Tahoma" w:hAnsi="Tahoma" w:cs="Tahoma"/>
          <w:bCs/>
          <w:iCs/>
          <w:szCs w:val="20"/>
        </w:rPr>
        <w:t xml:space="preserve"> dni,</w:t>
      </w:r>
    </w:p>
    <w:p w:rsidR="00912BA5" w:rsidRPr="00E15112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Wykonawca przerwał realizację Umowy i nie realizu</w:t>
      </w:r>
      <w:r w:rsidR="00BD6E4B" w:rsidRPr="00E15112">
        <w:rPr>
          <w:rFonts w:ascii="Tahoma" w:hAnsi="Tahoma" w:cs="Tahoma"/>
          <w:bCs/>
          <w:iCs/>
          <w:szCs w:val="20"/>
        </w:rPr>
        <w:t>je jej przez okres dłuższy niż 30</w:t>
      </w:r>
      <w:r w:rsidRPr="00E15112">
        <w:rPr>
          <w:rFonts w:ascii="Tahoma" w:hAnsi="Tahoma" w:cs="Tahoma"/>
          <w:bCs/>
          <w:iCs/>
          <w:szCs w:val="20"/>
        </w:rPr>
        <w:t xml:space="preserve"> dni, </w:t>
      </w:r>
    </w:p>
    <w:p w:rsidR="00912BA5" w:rsidRPr="00E15112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Cs w:val="20"/>
        </w:rPr>
      </w:pPr>
      <w:r w:rsidRPr="00E15112">
        <w:rPr>
          <w:rFonts w:ascii="Tahoma" w:hAnsi="Tahoma" w:cs="Tahoma"/>
          <w:bCs/>
          <w:iCs/>
          <w:szCs w:val="20"/>
        </w:rPr>
        <w:t>Wykonawca rażąco naruszy inne obowiązki wynikające z umowy lub przepisów prawa,</w:t>
      </w:r>
    </w:p>
    <w:p w:rsidR="00912BA5" w:rsidRPr="00E15112" w:rsidRDefault="00912BA5" w:rsidP="00BD6E4B">
      <w:pPr>
        <w:ind w:left="360" w:firstLine="360"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w terminie 30 dni od powzięcia wiadomości o zdarzeniu stanowiącym podstawę odstąpienia .</w:t>
      </w:r>
    </w:p>
    <w:p w:rsidR="00912BA5" w:rsidRPr="00E15112" w:rsidRDefault="00912BA5" w:rsidP="00912BA5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W przypadku zaistnienia oko</w:t>
      </w:r>
      <w:r w:rsidR="009F060E" w:rsidRPr="00E15112">
        <w:rPr>
          <w:rFonts w:ascii="Tahoma" w:hAnsi="Tahoma" w:cs="Tahoma"/>
        </w:rPr>
        <w:t>liczności opisanych w ust. 1</w:t>
      </w:r>
      <w:r w:rsidRPr="00E15112">
        <w:rPr>
          <w:rFonts w:ascii="Tahoma" w:hAnsi="Tahoma" w:cs="Tahoma"/>
        </w:rPr>
        <w:t>, obowiązuj</w:t>
      </w:r>
      <w:r w:rsidR="009F060E" w:rsidRPr="00E15112">
        <w:rPr>
          <w:rFonts w:ascii="Tahoma" w:hAnsi="Tahoma" w:cs="Tahoma"/>
        </w:rPr>
        <w:t>ą kary umowne przewidziane w §</w:t>
      </w:r>
      <w:r w:rsidR="00AF3191" w:rsidRPr="00E15112">
        <w:rPr>
          <w:rFonts w:ascii="Tahoma" w:hAnsi="Tahoma" w:cs="Tahoma"/>
        </w:rPr>
        <w:t>6</w:t>
      </w:r>
      <w:r w:rsidRPr="00E15112">
        <w:rPr>
          <w:rFonts w:ascii="Tahoma" w:hAnsi="Tahoma" w:cs="Tahoma"/>
        </w:rPr>
        <w:t>.</w:t>
      </w:r>
    </w:p>
    <w:p w:rsidR="00912BA5" w:rsidRPr="00E15112" w:rsidRDefault="00912BA5" w:rsidP="00912BA5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ahoma" w:hAnsi="Tahoma" w:cs="Tahoma"/>
        </w:rPr>
      </w:pPr>
      <w:r w:rsidRPr="00E15112">
        <w:rPr>
          <w:rFonts w:ascii="Tahoma" w:hAnsi="Tahoma" w:cs="Tahoma"/>
        </w:rPr>
        <w:t>Odstąpienie od umowy następuje w formie pisemnej pod rygorem nieważności.</w:t>
      </w:r>
    </w:p>
    <w:p w:rsidR="001E5A4D" w:rsidRPr="00E15112" w:rsidRDefault="001C2275">
      <w:pPr>
        <w:pStyle w:val="Standard"/>
        <w:spacing w:before="60"/>
        <w:jc w:val="center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§ 12</w:t>
      </w:r>
    </w:p>
    <w:p w:rsidR="00E15112" w:rsidRPr="00E15112" w:rsidRDefault="00E15112">
      <w:pPr>
        <w:pStyle w:val="Standard"/>
        <w:spacing w:before="60"/>
        <w:jc w:val="center"/>
        <w:rPr>
          <w:rFonts w:ascii="Tahoma" w:hAnsi="Tahoma" w:cs="Tahoma"/>
          <w:bCs/>
          <w:szCs w:val="20"/>
        </w:rPr>
      </w:pPr>
      <w:r w:rsidRPr="00E15112">
        <w:rPr>
          <w:rFonts w:ascii="Tahoma" w:hAnsi="Tahoma" w:cs="Tahoma"/>
          <w:bCs/>
          <w:szCs w:val="20"/>
        </w:rPr>
        <w:t>Postanowienia końcowe</w:t>
      </w:r>
    </w:p>
    <w:p w:rsidR="001E5A4D" w:rsidRPr="00E15112" w:rsidRDefault="001E5A4D" w:rsidP="001E5A4D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  Wszelkie zmiany do niniejszej umowy wymagają formy pisemnej pod rygorem nieważności.</w:t>
      </w:r>
    </w:p>
    <w:p w:rsidR="001E5A4D" w:rsidRPr="00E15112" w:rsidRDefault="001E5A4D" w:rsidP="001E5A4D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  Przeniesienie przez którąkolwiek ze Stron praw i obowiązków, wynikającej z niniejszej umowy na osobę trzecią, wymaga dla swej ważności pisemnej zgody drugiej Strony.</w:t>
      </w:r>
    </w:p>
    <w:p w:rsidR="005A6269" w:rsidRPr="00E15112" w:rsidRDefault="005A6269" w:rsidP="00912BA5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   W sprawach nieuregulowanych w niniejszej umowie zastosowanie mają przepisy ustawy Kodeks</w:t>
      </w:r>
      <w:r w:rsidR="009F060E" w:rsidRPr="00E15112">
        <w:rPr>
          <w:rFonts w:ascii="Tahoma" w:hAnsi="Tahoma" w:cs="Tahoma"/>
          <w:szCs w:val="20"/>
        </w:rPr>
        <w:t>u</w:t>
      </w:r>
      <w:r w:rsidRPr="00E15112">
        <w:rPr>
          <w:rFonts w:ascii="Tahoma" w:hAnsi="Tahoma" w:cs="Tahoma"/>
          <w:szCs w:val="20"/>
        </w:rPr>
        <w:t xml:space="preserve"> cywiln</w:t>
      </w:r>
      <w:r w:rsidR="009F060E" w:rsidRPr="00E15112">
        <w:rPr>
          <w:rFonts w:ascii="Tahoma" w:hAnsi="Tahoma" w:cs="Tahoma"/>
          <w:szCs w:val="20"/>
        </w:rPr>
        <w:t>ego,</w:t>
      </w:r>
      <w:r w:rsidRPr="00E15112">
        <w:rPr>
          <w:rFonts w:ascii="Tahoma" w:hAnsi="Tahoma" w:cs="Tahoma"/>
          <w:szCs w:val="20"/>
        </w:rPr>
        <w:t xml:space="preserve"> ustawy z dnia 29 stycznia 2004 ro</w:t>
      </w:r>
      <w:r w:rsidR="009F060E" w:rsidRPr="00E15112">
        <w:rPr>
          <w:rFonts w:ascii="Tahoma" w:hAnsi="Tahoma" w:cs="Tahoma"/>
          <w:szCs w:val="20"/>
        </w:rPr>
        <w:t>ku – Prawo zamówień publicznych i inne obowiązujące przepisy.</w:t>
      </w:r>
    </w:p>
    <w:p w:rsidR="005A6269" w:rsidRPr="00E15112" w:rsidRDefault="005A6269" w:rsidP="00912BA5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ab/>
        <w:t>W przypadku powstania sporu na tle niniejszej umowy organem rozstrzygającym będzie Sąd powszechny właściwy dla siedziby Zamawiającego.</w:t>
      </w:r>
    </w:p>
    <w:p w:rsidR="000436E6" w:rsidRPr="00E15112" w:rsidRDefault="000436E6" w:rsidP="000436E6">
      <w:pPr>
        <w:pStyle w:val="WW-Tekstpodstawowywcity3"/>
        <w:rPr>
          <w:rFonts w:ascii="Tahoma" w:hAnsi="Tahoma" w:cs="Tahoma"/>
          <w:szCs w:val="20"/>
        </w:rPr>
      </w:pPr>
    </w:p>
    <w:p w:rsidR="00E15112" w:rsidRPr="00E15112" w:rsidRDefault="00E15112" w:rsidP="000436E6">
      <w:pPr>
        <w:pStyle w:val="WW-Tekstpodstawowywcity3"/>
        <w:rPr>
          <w:rFonts w:ascii="Tahoma" w:hAnsi="Tahoma" w:cs="Tahoma"/>
          <w:szCs w:val="20"/>
        </w:rPr>
      </w:pPr>
    </w:p>
    <w:p w:rsidR="00E15112" w:rsidRPr="00E15112" w:rsidRDefault="00E15112" w:rsidP="000436E6">
      <w:pPr>
        <w:pStyle w:val="WW-Tekstpodstawowywcity3"/>
        <w:rPr>
          <w:rFonts w:ascii="Tahoma" w:hAnsi="Tahoma" w:cs="Tahoma"/>
          <w:szCs w:val="20"/>
        </w:rPr>
      </w:pPr>
    </w:p>
    <w:p w:rsidR="00E15112" w:rsidRPr="00E15112" w:rsidRDefault="00E15112" w:rsidP="000436E6">
      <w:pPr>
        <w:pStyle w:val="WW-Tekstpodstawowywcity3"/>
        <w:rPr>
          <w:rFonts w:ascii="Tahoma" w:hAnsi="Tahoma" w:cs="Tahoma"/>
          <w:szCs w:val="20"/>
        </w:rPr>
      </w:pPr>
    </w:p>
    <w:p w:rsidR="00E15112" w:rsidRPr="00E15112" w:rsidRDefault="00E15112" w:rsidP="000436E6">
      <w:pPr>
        <w:pStyle w:val="WW-Tekstpodstawowywcity3"/>
        <w:rPr>
          <w:rFonts w:ascii="Tahoma" w:hAnsi="Tahoma" w:cs="Tahoma"/>
          <w:szCs w:val="20"/>
        </w:rPr>
      </w:pPr>
    </w:p>
    <w:p w:rsidR="001E5A4D" w:rsidRPr="00E15112" w:rsidRDefault="001E5A4D">
      <w:pPr>
        <w:pStyle w:val="Standard"/>
        <w:spacing w:before="60"/>
        <w:jc w:val="center"/>
        <w:rPr>
          <w:rFonts w:ascii="Tahoma" w:hAnsi="Tahoma" w:cs="Tahoma"/>
          <w:bCs/>
          <w:szCs w:val="20"/>
        </w:rPr>
      </w:pPr>
    </w:p>
    <w:p w:rsidR="00E15112" w:rsidRPr="00E15112" w:rsidRDefault="00E15112">
      <w:pPr>
        <w:pStyle w:val="Standard"/>
        <w:spacing w:before="57" w:line="200" w:lineRule="atLeast"/>
        <w:ind w:left="368" w:hanging="368"/>
        <w:rPr>
          <w:rFonts w:ascii="Tahoma" w:hAnsi="Tahoma" w:cs="Tahoma"/>
          <w:szCs w:val="20"/>
        </w:rPr>
      </w:pPr>
    </w:p>
    <w:p w:rsidR="00E15112" w:rsidRPr="00E15112" w:rsidRDefault="00E15112">
      <w:pPr>
        <w:pStyle w:val="Standard"/>
        <w:spacing w:before="57" w:line="200" w:lineRule="atLeast"/>
        <w:ind w:left="368" w:hanging="368"/>
        <w:rPr>
          <w:rFonts w:ascii="Tahoma" w:hAnsi="Tahoma" w:cs="Tahoma"/>
          <w:szCs w:val="20"/>
        </w:rPr>
      </w:pPr>
    </w:p>
    <w:p w:rsidR="00E15112" w:rsidRPr="00E15112" w:rsidRDefault="00E15112">
      <w:pPr>
        <w:pStyle w:val="Standard"/>
        <w:spacing w:before="57" w:line="200" w:lineRule="atLeast"/>
        <w:ind w:left="368" w:hanging="368"/>
        <w:rPr>
          <w:rFonts w:ascii="Tahoma" w:hAnsi="Tahoma" w:cs="Tahoma"/>
          <w:szCs w:val="20"/>
        </w:rPr>
      </w:pPr>
    </w:p>
    <w:p w:rsidR="00E15112" w:rsidRPr="00E15112" w:rsidRDefault="00E15112">
      <w:pPr>
        <w:pStyle w:val="Standard"/>
        <w:spacing w:before="57" w:line="200" w:lineRule="atLeast"/>
        <w:ind w:left="368" w:hanging="368"/>
        <w:rPr>
          <w:rFonts w:ascii="Tahoma" w:hAnsi="Tahoma" w:cs="Tahoma"/>
          <w:szCs w:val="20"/>
        </w:rPr>
      </w:pPr>
    </w:p>
    <w:p w:rsidR="00E15112" w:rsidRPr="00E15112" w:rsidRDefault="00E15112">
      <w:pPr>
        <w:pStyle w:val="Standard"/>
        <w:spacing w:before="57" w:line="200" w:lineRule="atLeast"/>
        <w:ind w:left="368" w:hanging="368"/>
        <w:rPr>
          <w:rFonts w:ascii="Tahoma" w:hAnsi="Tahoma" w:cs="Tahoma"/>
          <w:szCs w:val="20"/>
        </w:rPr>
      </w:pPr>
    </w:p>
    <w:p w:rsidR="001E5A4D" w:rsidRPr="00E15112" w:rsidRDefault="001E5A4D">
      <w:pPr>
        <w:pStyle w:val="Standard"/>
        <w:spacing w:before="57" w:line="200" w:lineRule="atLeast"/>
        <w:ind w:left="368" w:hanging="368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Umowę niniejszą sporządza się w 2 </w:t>
      </w:r>
      <w:r w:rsidR="002B179B" w:rsidRPr="00E15112">
        <w:rPr>
          <w:rFonts w:ascii="Tahoma" w:hAnsi="Tahoma" w:cs="Tahoma"/>
          <w:szCs w:val="20"/>
        </w:rPr>
        <w:t xml:space="preserve">jednobrzmiących </w:t>
      </w:r>
      <w:r w:rsidRPr="00E15112">
        <w:rPr>
          <w:rFonts w:ascii="Tahoma" w:hAnsi="Tahoma" w:cs="Tahoma"/>
          <w:szCs w:val="20"/>
        </w:rPr>
        <w:t>egz</w:t>
      </w:r>
      <w:r w:rsidR="002B179B" w:rsidRPr="00E15112">
        <w:rPr>
          <w:rFonts w:ascii="Tahoma" w:hAnsi="Tahoma" w:cs="Tahoma"/>
          <w:szCs w:val="20"/>
        </w:rPr>
        <w:t>emplarzach – po 1 egzemplarzu</w:t>
      </w:r>
      <w:r w:rsidRPr="00E15112">
        <w:rPr>
          <w:rFonts w:ascii="Tahoma" w:hAnsi="Tahoma" w:cs="Tahoma"/>
          <w:szCs w:val="20"/>
        </w:rPr>
        <w:t xml:space="preserve"> dla Zamawiającego i Wykonawcy.</w:t>
      </w:r>
    </w:p>
    <w:p w:rsidR="001E5A4D" w:rsidRPr="00E15112" w:rsidRDefault="001E5A4D">
      <w:pPr>
        <w:pStyle w:val="Standard"/>
        <w:spacing w:before="60"/>
        <w:jc w:val="center"/>
        <w:rPr>
          <w:rFonts w:ascii="Tahoma" w:hAnsi="Tahoma" w:cs="Tahoma"/>
          <w:bCs/>
          <w:szCs w:val="20"/>
        </w:rPr>
      </w:pPr>
    </w:p>
    <w:p w:rsidR="001E5A4D" w:rsidRPr="00E15112" w:rsidRDefault="001E5A4D">
      <w:pPr>
        <w:pStyle w:val="Standard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 xml:space="preserve">Wykaz załączników do umowy: </w:t>
      </w:r>
    </w:p>
    <w:p w:rsidR="001E5A4D" w:rsidRPr="00E15112" w:rsidRDefault="001E5A4D" w:rsidP="001E5A4D">
      <w:pPr>
        <w:pStyle w:val="Standard"/>
        <w:numPr>
          <w:ilvl w:val="6"/>
          <w:numId w:val="4"/>
        </w:numPr>
        <w:tabs>
          <w:tab w:val="clear" w:pos="2520"/>
          <w:tab w:val="num" w:pos="284"/>
        </w:tabs>
        <w:ind w:left="284" w:hanging="284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>Kserokopia formularza ofertowego (oferty z formularzem cenowym) Wykonawcy.</w:t>
      </w:r>
    </w:p>
    <w:p w:rsidR="00F73C47" w:rsidRPr="00E15112" w:rsidRDefault="001E5A4D" w:rsidP="001E5A4D">
      <w:pPr>
        <w:pStyle w:val="Standard"/>
        <w:numPr>
          <w:ilvl w:val="6"/>
          <w:numId w:val="4"/>
        </w:numPr>
        <w:tabs>
          <w:tab w:val="clear" w:pos="2520"/>
          <w:tab w:val="num" w:pos="284"/>
        </w:tabs>
        <w:ind w:left="284" w:hanging="284"/>
        <w:rPr>
          <w:rFonts w:ascii="Tahoma" w:hAnsi="Tahoma" w:cs="Tahoma"/>
          <w:szCs w:val="20"/>
        </w:rPr>
      </w:pPr>
      <w:r w:rsidRPr="00E15112">
        <w:rPr>
          <w:rFonts w:ascii="Tahoma" w:hAnsi="Tahoma" w:cs="Tahoma"/>
          <w:szCs w:val="20"/>
        </w:rPr>
        <w:t>SIWZ z załącznikami</w:t>
      </w:r>
    </w:p>
    <w:p w:rsidR="001E5A4D" w:rsidRPr="00E15112" w:rsidRDefault="001E5A4D">
      <w:pPr>
        <w:pStyle w:val="Standard"/>
        <w:jc w:val="both"/>
        <w:outlineLvl w:val="0"/>
        <w:rPr>
          <w:rFonts w:ascii="Tahoma" w:hAnsi="Tahoma" w:cs="Tahoma"/>
          <w:szCs w:val="20"/>
        </w:rPr>
      </w:pPr>
    </w:p>
    <w:p w:rsidR="008D25A6" w:rsidRPr="00E15112" w:rsidRDefault="008D25A6">
      <w:pPr>
        <w:pStyle w:val="Standard"/>
        <w:jc w:val="both"/>
        <w:outlineLvl w:val="0"/>
        <w:rPr>
          <w:rFonts w:ascii="Tahoma" w:hAnsi="Tahoma" w:cs="Tahoma"/>
          <w:szCs w:val="20"/>
        </w:rPr>
      </w:pPr>
    </w:p>
    <w:p w:rsidR="001E5A4D" w:rsidRPr="004D307C" w:rsidRDefault="001E5A4D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E15112">
        <w:rPr>
          <w:rFonts w:ascii="Tahoma" w:hAnsi="Tahoma" w:cs="Tahoma"/>
        </w:rPr>
        <w:t>ZAMAWIAJĄCY</w:t>
      </w:r>
      <w:r w:rsidRPr="00E15112">
        <w:rPr>
          <w:rFonts w:ascii="Tahoma" w:hAnsi="Tahoma" w:cs="Tahoma"/>
        </w:rPr>
        <w:tab/>
        <w:t xml:space="preserve">  </w:t>
      </w:r>
      <w:r w:rsidRPr="00E15112">
        <w:rPr>
          <w:rFonts w:ascii="Tahoma" w:hAnsi="Tahoma" w:cs="Tahoma"/>
        </w:rPr>
        <w:tab/>
      </w:r>
      <w:r w:rsidRPr="00E15112">
        <w:rPr>
          <w:rFonts w:ascii="Tahoma" w:hAnsi="Tahoma" w:cs="Tahoma"/>
        </w:rPr>
        <w:tab/>
        <w:t xml:space="preserve">      </w:t>
      </w:r>
      <w:r w:rsidRPr="00E15112">
        <w:rPr>
          <w:rFonts w:ascii="Tahoma" w:hAnsi="Tahoma" w:cs="Tahoma"/>
        </w:rPr>
        <w:tab/>
      </w:r>
      <w:r w:rsidRPr="00E15112">
        <w:rPr>
          <w:rFonts w:ascii="Tahoma" w:hAnsi="Tahoma" w:cs="Tahoma"/>
        </w:rPr>
        <w:tab/>
        <w:t xml:space="preserve"> </w:t>
      </w:r>
      <w:r w:rsidRPr="00E15112">
        <w:rPr>
          <w:rFonts w:ascii="Tahoma" w:hAnsi="Tahoma" w:cs="Tahoma"/>
        </w:rPr>
        <w:tab/>
      </w:r>
      <w:r w:rsidRPr="00E15112">
        <w:rPr>
          <w:rFonts w:ascii="Tahoma" w:hAnsi="Tahoma" w:cs="Tahoma"/>
        </w:rPr>
        <w:tab/>
      </w:r>
      <w:r w:rsidRPr="00E15112">
        <w:rPr>
          <w:rFonts w:ascii="Tahoma" w:hAnsi="Tahoma" w:cs="Tahoma"/>
        </w:rPr>
        <w:tab/>
      </w:r>
      <w:r w:rsidRPr="00E15112">
        <w:rPr>
          <w:rFonts w:ascii="Tahoma" w:hAnsi="Tahoma" w:cs="Tahoma"/>
        </w:rPr>
        <w:tab/>
        <w:t xml:space="preserve">                  </w:t>
      </w:r>
      <w:r w:rsidRPr="004D307C">
        <w:rPr>
          <w:rFonts w:ascii="Tahoma" w:hAnsi="Tahoma" w:cs="Tahoma"/>
          <w:sz w:val="18"/>
          <w:szCs w:val="18"/>
        </w:rPr>
        <w:t>WYKONAWCA</w:t>
      </w:r>
    </w:p>
    <w:sectPr w:rsidR="001E5A4D" w:rsidRPr="004D307C" w:rsidSect="006014C7">
      <w:headerReference w:type="default" r:id="rId8"/>
      <w:type w:val="continuous"/>
      <w:pgSz w:w="11909" w:h="16834" w:code="9"/>
      <w:pgMar w:top="1531" w:right="567" w:bottom="1134" w:left="130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12" w:rsidRDefault="00E15112">
      <w:r>
        <w:separator/>
      </w:r>
    </w:p>
  </w:endnote>
  <w:endnote w:type="continuationSeparator" w:id="0">
    <w:p w:rsidR="00E15112" w:rsidRDefault="00E15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12" w:rsidRDefault="00E15112">
      <w:r>
        <w:separator/>
      </w:r>
    </w:p>
  </w:footnote>
  <w:footnote w:type="continuationSeparator" w:id="0">
    <w:p w:rsidR="00E15112" w:rsidRDefault="00E15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12" w:rsidRDefault="00E15112" w:rsidP="00C91FEF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 w:rsidRPr="003D076D">
      <w:rPr>
        <w:rFonts w:ascii="Tahoma" w:hAnsi="Tahoma" w:cs="Tahoma"/>
        <w:sz w:val="15"/>
        <w:szCs w:val="15"/>
      </w:rPr>
      <w:t>oznaczenie sprawy</w:t>
    </w:r>
    <w:r w:rsidRPr="003D076D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ZUK 02.2019</w:t>
    </w:r>
  </w:p>
  <w:p w:rsidR="00E15112" w:rsidRPr="003D076D" w:rsidRDefault="00E15112" w:rsidP="00C91FEF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 xml:space="preserve">Załącznik nr 4 do </w:t>
    </w:r>
    <w:proofErr w:type="spellStart"/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siwz</w:t>
    </w:r>
    <w:proofErr w:type="spellEnd"/>
  </w:p>
  <w:p w:rsidR="00E15112" w:rsidRDefault="00E15112" w:rsidP="00C91FEF">
    <w:pPr>
      <w:pStyle w:val="Nagwek"/>
      <w:jc w:val="right"/>
      <w:rPr>
        <w:rFonts w:ascii="Tahoma" w:hAnsi="Tahoma" w:cs="Tahoma"/>
        <w:b/>
        <w:bCs/>
        <w:iCs/>
        <w:color w:val="0000FF"/>
        <w:sz w:val="18"/>
        <w:szCs w:val="18"/>
        <w:u w:color="000000"/>
      </w:rPr>
    </w:pPr>
  </w:p>
  <w:p w:rsidR="00E15112" w:rsidRPr="00C91FEF" w:rsidRDefault="00E15112" w:rsidP="00C91FEF">
    <w:pPr>
      <w:pStyle w:val="Nagwek"/>
      <w:jc w:val="right"/>
    </w:pPr>
    <w:r w:rsidRPr="003D076D">
      <w:rPr>
        <w:rFonts w:ascii="Tahoma" w:hAnsi="Tahoma" w:cs="Tahoma"/>
        <w:sz w:val="16"/>
        <w:szCs w:val="18"/>
        <w:u w:color="000000"/>
      </w:rPr>
      <w:t xml:space="preserve">strona </w:t>
    </w:r>
    <w:r w:rsidR="00CE472D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begin"/>
    </w:r>
    <w:r w:rsidRPr="003D076D">
      <w:rPr>
        <w:rStyle w:val="Numerstrony"/>
        <w:rFonts w:ascii="Tahoma" w:hAnsi="Tahoma" w:cs="Tahoma"/>
        <w:b/>
        <w:bCs/>
        <w:iCs/>
        <w:color w:val="0000FF"/>
        <w:sz w:val="16"/>
      </w:rPr>
      <w:instrText xml:space="preserve"> PAGE </w:instrText>
    </w:r>
    <w:r w:rsidR="00CE472D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separate"/>
    </w:r>
    <w:r w:rsidR="001C2275">
      <w:rPr>
        <w:rStyle w:val="Numerstrony"/>
        <w:rFonts w:ascii="Tahoma" w:hAnsi="Tahoma" w:cs="Tahoma"/>
        <w:b/>
        <w:bCs/>
        <w:iCs/>
        <w:noProof/>
        <w:color w:val="0000FF"/>
        <w:sz w:val="16"/>
      </w:rPr>
      <w:t>1</w:t>
    </w:r>
    <w:r w:rsidR="00CE472D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end"/>
    </w:r>
    <w:r w:rsidRPr="003D076D">
      <w:rPr>
        <w:rStyle w:val="Numerstrony"/>
        <w:rFonts w:ascii="Tahoma" w:hAnsi="Tahoma" w:cs="Tahoma"/>
      </w:rPr>
      <w:t xml:space="preserve"> </w:t>
    </w:r>
    <w:r w:rsidRPr="003D076D">
      <w:rPr>
        <w:rStyle w:val="Numerstrony"/>
        <w:rFonts w:ascii="Tahoma" w:hAnsi="Tahoma" w:cs="Tahoma"/>
        <w:iCs/>
        <w:color w:val="0000FF"/>
        <w:sz w:val="16"/>
      </w:rPr>
      <w:t>z</w:t>
    </w:r>
    <w:r w:rsidRPr="003D076D">
      <w:rPr>
        <w:rStyle w:val="Numerstrony"/>
        <w:rFonts w:ascii="Tahoma" w:hAnsi="Tahoma" w:cs="Tahoma"/>
        <w:iCs/>
        <w:color w:val="0000FF"/>
      </w:rPr>
      <w:t xml:space="preserve"> </w:t>
    </w:r>
    <w:r w:rsidR="00CE472D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begin"/>
    </w:r>
    <w:r w:rsidRPr="000B0D3A">
      <w:rPr>
        <w:rStyle w:val="Numerstrony"/>
        <w:rFonts w:ascii="Tahoma" w:hAnsi="Tahoma" w:cs="Tahoma"/>
        <w:b/>
        <w:bCs/>
        <w:iCs/>
        <w:color w:val="0000FF"/>
        <w:sz w:val="16"/>
      </w:rPr>
      <w:instrText xml:space="preserve"> NUMPAGES </w:instrText>
    </w:r>
    <w:r w:rsidR="00CE472D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separate"/>
    </w:r>
    <w:r w:rsidR="001C2275">
      <w:rPr>
        <w:rStyle w:val="Numerstrony"/>
        <w:rFonts w:ascii="Tahoma" w:hAnsi="Tahoma" w:cs="Tahoma"/>
        <w:b/>
        <w:bCs/>
        <w:iCs/>
        <w:noProof/>
        <w:color w:val="0000FF"/>
        <w:sz w:val="16"/>
      </w:rPr>
      <w:t>4</w:t>
    </w:r>
    <w:r w:rsidR="00CE472D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EAEA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">
    <w:nsid w:val="00E755D1"/>
    <w:multiLevelType w:val="multilevel"/>
    <w:tmpl w:val="8D08148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5A3656B"/>
    <w:multiLevelType w:val="hybridMultilevel"/>
    <w:tmpl w:val="3044E9B8"/>
    <w:lvl w:ilvl="0" w:tplc="8B664882">
      <w:start w:val="1"/>
      <w:numFmt w:val="bullet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>
    <w:nsid w:val="09301820"/>
    <w:multiLevelType w:val="hybridMultilevel"/>
    <w:tmpl w:val="66DC8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6E642F"/>
    <w:multiLevelType w:val="hybridMultilevel"/>
    <w:tmpl w:val="792C146E"/>
    <w:lvl w:ilvl="0" w:tplc="1362FD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A1AD0"/>
    <w:multiLevelType w:val="multilevel"/>
    <w:tmpl w:val="B79A0E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8">
    <w:nsid w:val="1010676F"/>
    <w:multiLevelType w:val="multilevel"/>
    <w:tmpl w:val="F304659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134" w:hanging="77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4B10112"/>
    <w:multiLevelType w:val="multilevel"/>
    <w:tmpl w:val="69C2A6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10">
    <w:nsid w:val="179E3CEA"/>
    <w:multiLevelType w:val="hybridMultilevel"/>
    <w:tmpl w:val="9410B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0E3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33CFF"/>
    <w:multiLevelType w:val="hybridMultilevel"/>
    <w:tmpl w:val="3DD80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E025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E61F7"/>
    <w:multiLevelType w:val="hybridMultilevel"/>
    <w:tmpl w:val="12A8FC46"/>
    <w:lvl w:ilvl="0" w:tplc="BA5E2A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57482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B02EA8"/>
    <w:multiLevelType w:val="hybridMultilevel"/>
    <w:tmpl w:val="48E86E84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9DD2D54"/>
    <w:multiLevelType w:val="hybridMultilevel"/>
    <w:tmpl w:val="63181C9E"/>
    <w:lvl w:ilvl="0" w:tplc="B10C94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AFB0B3D"/>
    <w:multiLevelType w:val="hybridMultilevel"/>
    <w:tmpl w:val="1ACC86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42A24"/>
    <w:multiLevelType w:val="hybridMultilevel"/>
    <w:tmpl w:val="CD2EE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02426"/>
    <w:multiLevelType w:val="hybridMultilevel"/>
    <w:tmpl w:val="D700A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04546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6C74087"/>
    <w:multiLevelType w:val="hybridMultilevel"/>
    <w:tmpl w:val="74D47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6A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F77983"/>
    <w:multiLevelType w:val="hybridMultilevel"/>
    <w:tmpl w:val="76228EDE"/>
    <w:lvl w:ilvl="0" w:tplc="6A221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5B56DD"/>
    <w:multiLevelType w:val="hybridMultilevel"/>
    <w:tmpl w:val="AC54A284"/>
    <w:lvl w:ilvl="0" w:tplc="B6DEF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E5AC6"/>
    <w:multiLevelType w:val="multilevel"/>
    <w:tmpl w:val="37C02B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24">
    <w:nsid w:val="3FB5568E"/>
    <w:multiLevelType w:val="multilevel"/>
    <w:tmpl w:val="9FA62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25">
    <w:nsid w:val="403C7C5D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6">
    <w:nsid w:val="47AB396E"/>
    <w:multiLevelType w:val="hybridMultilevel"/>
    <w:tmpl w:val="DDCEDD16"/>
    <w:lvl w:ilvl="0" w:tplc="2F5AF13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1D3F5D"/>
    <w:multiLevelType w:val="multilevel"/>
    <w:tmpl w:val="FE4657D6"/>
    <w:lvl w:ilvl="0">
      <w:start w:val="1"/>
      <w:numFmt w:val="decimal"/>
      <w:pStyle w:val="Paragraf"/>
      <w:suff w:val="nothing"/>
      <w:lvlText w:val="§ %1"/>
      <w:lvlJc w:val="left"/>
      <w:pPr>
        <w:ind w:left="4320" w:firstLine="0"/>
      </w:pPr>
    </w:lvl>
    <w:lvl w:ilvl="1">
      <w:start w:val="1"/>
      <w:numFmt w:val="decimal"/>
      <w:pStyle w:val="Listanumerowana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pStyle w:val="Listanumerowana2"/>
      <w:lvlText w:val="%2.%3."/>
      <w:lvlJc w:val="left"/>
      <w:pPr>
        <w:tabs>
          <w:tab w:val="num" w:pos="1077"/>
        </w:tabs>
        <w:ind w:left="794" w:hanging="437"/>
      </w:p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2722542"/>
    <w:multiLevelType w:val="hybridMultilevel"/>
    <w:tmpl w:val="0EC8640E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F3E66"/>
    <w:multiLevelType w:val="hybridMultilevel"/>
    <w:tmpl w:val="3072D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1635C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1">
    <w:nsid w:val="649E5F90"/>
    <w:multiLevelType w:val="singleLevel"/>
    <w:tmpl w:val="DDBC158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9B92028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3">
    <w:nsid w:val="6C932294"/>
    <w:multiLevelType w:val="multilevel"/>
    <w:tmpl w:val="9498F4F4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C96793F"/>
    <w:multiLevelType w:val="hybridMultilevel"/>
    <w:tmpl w:val="BF7478A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881B7F"/>
    <w:multiLevelType w:val="hybridMultilevel"/>
    <w:tmpl w:val="8DD6C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4B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B020FC"/>
    <w:multiLevelType w:val="hybridMultilevel"/>
    <w:tmpl w:val="C28C2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362599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9">
    <w:nsid w:val="78412D1B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B1E8A"/>
    <w:multiLevelType w:val="hybridMultilevel"/>
    <w:tmpl w:val="D1E26988"/>
    <w:lvl w:ilvl="0" w:tplc="B7281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C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8803EE"/>
    <w:multiLevelType w:val="multilevel"/>
    <w:tmpl w:val="CFD233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42">
    <w:nsid w:val="7E7C3C5B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"/>
  </w:num>
  <w:num w:numId="4">
    <w:abstractNumId w:val="19"/>
  </w:num>
  <w:num w:numId="5">
    <w:abstractNumId w:val="13"/>
  </w:num>
  <w:num w:numId="6">
    <w:abstractNumId w:val="30"/>
  </w:num>
  <w:num w:numId="7">
    <w:abstractNumId w:val="38"/>
  </w:num>
  <w:num w:numId="8">
    <w:abstractNumId w:val="1"/>
  </w:num>
  <w:num w:numId="9">
    <w:abstractNumId w:val="25"/>
  </w:num>
  <w:num w:numId="10">
    <w:abstractNumId w:val="33"/>
  </w:num>
  <w:num w:numId="11">
    <w:abstractNumId w:val="39"/>
  </w:num>
  <w:num w:numId="12">
    <w:abstractNumId w:val="3"/>
  </w:num>
  <w:num w:numId="13">
    <w:abstractNumId w:val="26"/>
  </w:num>
  <w:num w:numId="14">
    <w:abstractNumId w:val="28"/>
  </w:num>
  <w:num w:numId="15">
    <w:abstractNumId w:val="14"/>
  </w:num>
  <w:num w:numId="16">
    <w:abstractNumId w:val="4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7"/>
  </w:num>
  <w:num w:numId="22">
    <w:abstractNumId w:val="10"/>
  </w:num>
  <w:num w:numId="23">
    <w:abstractNumId w:val="5"/>
  </w:num>
  <w:num w:numId="24">
    <w:abstractNumId w:val="20"/>
  </w:num>
  <w:num w:numId="25">
    <w:abstractNumId w:val="29"/>
  </w:num>
  <w:num w:numId="26">
    <w:abstractNumId w:val="11"/>
  </w:num>
  <w:num w:numId="27">
    <w:abstractNumId w:val="36"/>
  </w:num>
  <w:num w:numId="28">
    <w:abstractNumId w:val="15"/>
  </w:num>
  <w:num w:numId="29">
    <w:abstractNumId w:val="9"/>
  </w:num>
  <w:num w:numId="30">
    <w:abstractNumId w:val="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3"/>
  </w:num>
  <w:num w:numId="34">
    <w:abstractNumId w:val="24"/>
  </w:num>
  <w:num w:numId="35">
    <w:abstractNumId w:val="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2"/>
  </w:num>
  <w:num w:numId="43">
    <w:abstractNumId w:val="8"/>
  </w:num>
  <w:num w:numId="44">
    <w:abstractNumId w:val="34"/>
  </w:num>
  <w:num w:numId="45">
    <w:abstractNumId w:val="4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pl-PL" w:vendorID="12" w:dllVersion="512" w:checkStyle="1"/>
  <w:activeWritingStyle w:appName="MSWord" w:lang="de-DE" w:vendorID="9" w:dllVersion="512" w:checkStyle="1"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86570D"/>
    <w:rsid w:val="0000199D"/>
    <w:rsid w:val="00002057"/>
    <w:rsid w:val="00026A46"/>
    <w:rsid w:val="00042DDF"/>
    <w:rsid w:val="000436E6"/>
    <w:rsid w:val="00050EB8"/>
    <w:rsid w:val="00061EED"/>
    <w:rsid w:val="00065A4F"/>
    <w:rsid w:val="00074200"/>
    <w:rsid w:val="000911BB"/>
    <w:rsid w:val="000931BE"/>
    <w:rsid w:val="000A146A"/>
    <w:rsid w:val="000E13D9"/>
    <w:rsid w:val="000E607A"/>
    <w:rsid w:val="00113686"/>
    <w:rsid w:val="001413E2"/>
    <w:rsid w:val="00160534"/>
    <w:rsid w:val="00160E42"/>
    <w:rsid w:val="00165ABA"/>
    <w:rsid w:val="001726EE"/>
    <w:rsid w:val="0017582F"/>
    <w:rsid w:val="00182A52"/>
    <w:rsid w:val="00184C48"/>
    <w:rsid w:val="00187EAD"/>
    <w:rsid w:val="001B2C7F"/>
    <w:rsid w:val="001C2275"/>
    <w:rsid w:val="001C42E6"/>
    <w:rsid w:val="001C493C"/>
    <w:rsid w:val="001D6AFE"/>
    <w:rsid w:val="001E1CD1"/>
    <w:rsid w:val="001E5A4D"/>
    <w:rsid w:val="001E5B8E"/>
    <w:rsid w:val="0022244B"/>
    <w:rsid w:val="00235159"/>
    <w:rsid w:val="0023667A"/>
    <w:rsid w:val="00243101"/>
    <w:rsid w:val="0026687F"/>
    <w:rsid w:val="00274588"/>
    <w:rsid w:val="00274EE2"/>
    <w:rsid w:val="002A1213"/>
    <w:rsid w:val="002B111A"/>
    <w:rsid w:val="002B179B"/>
    <w:rsid w:val="00340D38"/>
    <w:rsid w:val="00343884"/>
    <w:rsid w:val="00354763"/>
    <w:rsid w:val="003627D4"/>
    <w:rsid w:val="00362DB0"/>
    <w:rsid w:val="003A28CD"/>
    <w:rsid w:val="003A528C"/>
    <w:rsid w:val="003D0443"/>
    <w:rsid w:val="003D0FBB"/>
    <w:rsid w:val="003E15CE"/>
    <w:rsid w:val="003E7C4D"/>
    <w:rsid w:val="0040050D"/>
    <w:rsid w:val="004118E3"/>
    <w:rsid w:val="004132F8"/>
    <w:rsid w:val="00420300"/>
    <w:rsid w:val="00422767"/>
    <w:rsid w:val="00430F1E"/>
    <w:rsid w:val="0043386C"/>
    <w:rsid w:val="00455CAB"/>
    <w:rsid w:val="00471939"/>
    <w:rsid w:val="00485DFB"/>
    <w:rsid w:val="00492C3F"/>
    <w:rsid w:val="00493E53"/>
    <w:rsid w:val="00493EA9"/>
    <w:rsid w:val="004A3BF4"/>
    <w:rsid w:val="004D03F7"/>
    <w:rsid w:val="004D307C"/>
    <w:rsid w:val="004E7E7B"/>
    <w:rsid w:val="004F06E9"/>
    <w:rsid w:val="0051693E"/>
    <w:rsid w:val="0055580A"/>
    <w:rsid w:val="00566B0E"/>
    <w:rsid w:val="00572ED0"/>
    <w:rsid w:val="00576173"/>
    <w:rsid w:val="005921E1"/>
    <w:rsid w:val="0059349B"/>
    <w:rsid w:val="005A6269"/>
    <w:rsid w:val="005A756B"/>
    <w:rsid w:val="005B6982"/>
    <w:rsid w:val="005C5587"/>
    <w:rsid w:val="005E34D0"/>
    <w:rsid w:val="005F06D2"/>
    <w:rsid w:val="005F1BBF"/>
    <w:rsid w:val="00600D57"/>
    <w:rsid w:val="006014C7"/>
    <w:rsid w:val="00604ECF"/>
    <w:rsid w:val="00623534"/>
    <w:rsid w:val="00633A07"/>
    <w:rsid w:val="00644FE9"/>
    <w:rsid w:val="00646AB7"/>
    <w:rsid w:val="006513C8"/>
    <w:rsid w:val="0065541B"/>
    <w:rsid w:val="00661DAB"/>
    <w:rsid w:val="006809BD"/>
    <w:rsid w:val="006821BF"/>
    <w:rsid w:val="00695485"/>
    <w:rsid w:val="006D2038"/>
    <w:rsid w:val="006D7E9B"/>
    <w:rsid w:val="006E3229"/>
    <w:rsid w:val="006F242F"/>
    <w:rsid w:val="006F57A4"/>
    <w:rsid w:val="006F5800"/>
    <w:rsid w:val="007028B2"/>
    <w:rsid w:val="007029F5"/>
    <w:rsid w:val="00706913"/>
    <w:rsid w:val="0072057A"/>
    <w:rsid w:val="00721D7F"/>
    <w:rsid w:val="0073540D"/>
    <w:rsid w:val="00745CEC"/>
    <w:rsid w:val="00762980"/>
    <w:rsid w:val="00762E40"/>
    <w:rsid w:val="00766E61"/>
    <w:rsid w:val="00770478"/>
    <w:rsid w:val="00770F94"/>
    <w:rsid w:val="00775699"/>
    <w:rsid w:val="00784328"/>
    <w:rsid w:val="007A7240"/>
    <w:rsid w:val="007B0DA2"/>
    <w:rsid w:val="007B7D45"/>
    <w:rsid w:val="007D7A9D"/>
    <w:rsid w:val="007E4442"/>
    <w:rsid w:val="007E4FEE"/>
    <w:rsid w:val="007E5176"/>
    <w:rsid w:val="007E7525"/>
    <w:rsid w:val="007F1CBF"/>
    <w:rsid w:val="00830171"/>
    <w:rsid w:val="00841543"/>
    <w:rsid w:val="00857229"/>
    <w:rsid w:val="0086454E"/>
    <w:rsid w:val="0086513B"/>
    <w:rsid w:val="0086570D"/>
    <w:rsid w:val="00883C07"/>
    <w:rsid w:val="008A255A"/>
    <w:rsid w:val="008B0CEB"/>
    <w:rsid w:val="008C38A4"/>
    <w:rsid w:val="008C4B8F"/>
    <w:rsid w:val="008C51CB"/>
    <w:rsid w:val="008D25A6"/>
    <w:rsid w:val="008D5E6B"/>
    <w:rsid w:val="008E427B"/>
    <w:rsid w:val="008E77FD"/>
    <w:rsid w:val="008F2627"/>
    <w:rsid w:val="009121B9"/>
    <w:rsid w:val="00912BA5"/>
    <w:rsid w:val="00922FA6"/>
    <w:rsid w:val="00923831"/>
    <w:rsid w:val="0092665A"/>
    <w:rsid w:val="0094006B"/>
    <w:rsid w:val="009473B9"/>
    <w:rsid w:val="009502EA"/>
    <w:rsid w:val="00953663"/>
    <w:rsid w:val="00956820"/>
    <w:rsid w:val="00974976"/>
    <w:rsid w:val="00976B4E"/>
    <w:rsid w:val="009770D7"/>
    <w:rsid w:val="0097765F"/>
    <w:rsid w:val="00992FA8"/>
    <w:rsid w:val="00995A17"/>
    <w:rsid w:val="00997E8B"/>
    <w:rsid w:val="009A30D9"/>
    <w:rsid w:val="009B0FB8"/>
    <w:rsid w:val="009B2CEE"/>
    <w:rsid w:val="009D11A9"/>
    <w:rsid w:val="009F060E"/>
    <w:rsid w:val="00A02EDE"/>
    <w:rsid w:val="00A24C1E"/>
    <w:rsid w:val="00A26747"/>
    <w:rsid w:val="00A3197B"/>
    <w:rsid w:val="00A45A23"/>
    <w:rsid w:val="00A57EC5"/>
    <w:rsid w:val="00A60EB8"/>
    <w:rsid w:val="00A738D8"/>
    <w:rsid w:val="00A76704"/>
    <w:rsid w:val="00A80624"/>
    <w:rsid w:val="00A92781"/>
    <w:rsid w:val="00AA4602"/>
    <w:rsid w:val="00AA5CCF"/>
    <w:rsid w:val="00AC4FA5"/>
    <w:rsid w:val="00AC668B"/>
    <w:rsid w:val="00AE1DCC"/>
    <w:rsid w:val="00AE3471"/>
    <w:rsid w:val="00AE669F"/>
    <w:rsid w:val="00AF2DC4"/>
    <w:rsid w:val="00AF3191"/>
    <w:rsid w:val="00AF7188"/>
    <w:rsid w:val="00B060DB"/>
    <w:rsid w:val="00B0682E"/>
    <w:rsid w:val="00B143BA"/>
    <w:rsid w:val="00B2156F"/>
    <w:rsid w:val="00B26939"/>
    <w:rsid w:val="00B329D8"/>
    <w:rsid w:val="00B3456C"/>
    <w:rsid w:val="00B40A40"/>
    <w:rsid w:val="00B44B23"/>
    <w:rsid w:val="00B61474"/>
    <w:rsid w:val="00B73A36"/>
    <w:rsid w:val="00B87758"/>
    <w:rsid w:val="00B90926"/>
    <w:rsid w:val="00B922D8"/>
    <w:rsid w:val="00B953CA"/>
    <w:rsid w:val="00BA1788"/>
    <w:rsid w:val="00BA7EBB"/>
    <w:rsid w:val="00BD692E"/>
    <w:rsid w:val="00BD6E4B"/>
    <w:rsid w:val="00BF4DB7"/>
    <w:rsid w:val="00C066C3"/>
    <w:rsid w:val="00C07DEF"/>
    <w:rsid w:val="00C10C55"/>
    <w:rsid w:val="00C235E6"/>
    <w:rsid w:val="00C23D26"/>
    <w:rsid w:val="00C43115"/>
    <w:rsid w:val="00C54E91"/>
    <w:rsid w:val="00C63548"/>
    <w:rsid w:val="00C7004E"/>
    <w:rsid w:val="00C87B76"/>
    <w:rsid w:val="00C91FEF"/>
    <w:rsid w:val="00CA4D5C"/>
    <w:rsid w:val="00CB186D"/>
    <w:rsid w:val="00CC5B49"/>
    <w:rsid w:val="00CE472D"/>
    <w:rsid w:val="00CF2269"/>
    <w:rsid w:val="00D00953"/>
    <w:rsid w:val="00D06DA1"/>
    <w:rsid w:val="00D11B83"/>
    <w:rsid w:val="00D321FF"/>
    <w:rsid w:val="00D33DBA"/>
    <w:rsid w:val="00D65073"/>
    <w:rsid w:val="00D672F5"/>
    <w:rsid w:val="00D71BE3"/>
    <w:rsid w:val="00D77CE1"/>
    <w:rsid w:val="00D87D22"/>
    <w:rsid w:val="00D91FD8"/>
    <w:rsid w:val="00DC0AF4"/>
    <w:rsid w:val="00DD1D76"/>
    <w:rsid w:val="00DE2181"/>
    <w:rsid w:val="00DE5DEA"/>
    <w:rsid w:val="00DE7E67"/>
    <w:rsid w:val="00DF0C6B"/>
    <w:rsid w:val="00DF3208"/>
    <w:rsid w:val="00DF6E0E"/>
    <w:rsid w:val="00DF79A6"/>
    <w:rsid w:val="00E03019"/>
    <w:rsid w:val="00E12415"/>
    <w:rsid w:val="00E15112"/>
    <w:rsid w:val="00E23FC0"/>
    <w:rsid w:val="00E30B4A"/>
    <w:rsid w:val="00E342F6"/>
    <w:rsid w:val="00E3681F"/>
    <w:rsid w:val="00E42BC2"/>
    <w:rsid w:val="00E439DB"/>
    <w:rsid w:val="00E61554"/>
    <w:rsid w:val="00E6595E"/>
    <w:rsid w:val="00E73681"/>
    <w:rsid w:val="00E755EA"/>
    <w:rsid w:val="00E80AE3"/>
    <w:rsid w:val="00E96678"/>
    <w:rsid w:val="00EA3B14"/>
    <w:rsid w:val="00EA7D7D"/>
    <w:rsid w:val="00EC0796"/>
    <w:rsid w:val="00EC2702"/>
    <w:rsid w:val="00EC3E88"/>
    <w:rsid w:val="00EC5DE1"/>
    <w:rsid w:val="00ED47D8"/>
    <w:rsid w:val="00EF0DC3"/>
    <w:rsid w:val="00F00A3B"/>
    <w:rsid w:val="00F0452A"/>
    <w:rsid w:val="00F324EE"/>
    <w:rsid w:val="00F36293"/>
    <w:rsid w:val="00F37820"/>
    <w:rsid w:val="00F44E93"/>
    <w:rsid w:val="00F55B51"/>
    <w:rsid w:val="00F600BC"/>
    <w:rsid w:val="00F71345"/>
    <w:rsid w:val="00F71A90"/>
    <w:rsid w:val="00F73C47"/>
    <w:rsid w:val="00F937DF"/>
    <w:rsid w:val="00F97B5B"/>
    <w:rsid w:val="00FB7C1A"/>
    <w:rsid w:val="00FC44F0"/>
    <w:rsid w:val="00FD4665"/>
    <w:rsid w:val="00FD735D"/>
    <w:rsid w:val="00FE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C43115"/>
    <w:pPr>
      <w:keepNext/>
      <w:shd w:val="clear" w:color="auto" w:fill="FFFFFF"/>
      <w:spacing w:before="80"/>
      <w:ind w:left="11"/>
      <w:outlineLvl w:val="0"/>
    </w:pPr>
    <w:rPr>
      <w:rFonts w:ascii="Tahoma" w:hAnsi="Tahoma"/>
      <w:b/>
      <w:bCs/>
      <w:color w:val="0000FF"/>
      <w:sz w:val="23"/>
      <w:szCs w:val="23"/>
    </w:rPr>
  </w:style>
  <w:style w:type="paragraph" w:styleId="Nagwek2">
    <w:name w:val="heading 2"/>
    <w:basedOn w:val="Normalny"/>
    <w:next w:val="Normalny"/>
    <w:qFormat/>
    <w:rsid w:val="00C43115"/>
    <w:pPr>
      <w:keepNext/>
      <w:shd w:val="clear" w:color="auto" w:fill="FFFFFF"/>
      <w:spacing w:before="40" w:line="250" w:lineRule="exact"/>
      <w:ind w:left="142" w:right="28"/>
      <w:jc w:val="center"/>
      <w:outlineLvl w:val="1"/>
    </w:pPr>
    <w:rPr>
      <w:rFonts w:ascii="Tahoma" w:hAnsi="Tahoma"/>
      <w:b/>
      <w:bCs/>
      <w:color w:val="000000"/>
      <w:szCs w:val="23"/>
    </w:rPr>
  </w:style>
  <w:style w:type="paragraph" w:styleId="Nagwek3">
    <w:name w:val="heading 3"/>
    <w:basedOn w:val="Normalny"/>
    <w:next w:val="Normalny"/>
    <w:qFormat/>
    <w:rsid w:val="00C43115"/>
    <w:pPr>
      <w:keepNext/>
      <w:outlineLvl w:val="2"/>
    </w:pPr>
    <w:rPr>
      <w:rFonts w:ascii="Tahoma" w:hAnsi="Tahoma" w:cs="Tahoma"/>
      <w:b/>
      <w:bCs/>
      <w:color w:val="0000FF"/>
      <w:sz w:val="18"/>
      <w:szCs w:val="18"/>
      <w:u w:val="single"/>
    </w:rPr>
  </w:style>
  <w:style w:type="paragraph" w:styleId="Nagwek4">
    <w:name w:val="heading 4"/>
    <w:basedOn w:val="Normalny"/>
    <w:next w:val="Normalny"/>
    <w:qFormat/>
    <w:rsid w:val="00C43115"/>
    <w:pPr>
      <w:keepNext/>
      <w:widowControl/>
      <w:numPr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32"/>
    </w:rPr>
  </w:style>
  <w:style w:type="paragraph" w:styleId="Nagwek5">
    <w:name w:val="heading 5"/>
    <w:basedOn w:val="Normalny"/>
    <w:next w:val="Normalny"/>
    <w:qFormat/>
    <w:rsid w:val="00C43115"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C43115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43115"/>
    <w:pPr>
      <w:keepNext/>
      <w:jc w:val="right"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qFormat/>
    <w:rsid w:val="00C43115"/>
    <w:pPr>
      <w:keepNext/>
      <w:jc w:val="center"/>
      <w:outlineLvl w:val="7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C43115"/>
    <w:pPr>
      <w:shd w:val="clear" w:color="auto" w:fill="FFFFFF"/>
      <w:spacing w:before="134" w:line="250" w:lineRule="exact"/>
      <w:ind w:left="720" w:right="29" w:hanging="355"/>
      <w:jc w:val="both"/>
    </w:pPr>
    <w:rPr>
      <w:rFonts w:ascii="Tahoma" w:hAnsi="Tahoma"/>
      <w:color w:val="000000"/>
      <w:sz w:val="23"/>
      <w:szCs w:val="23"/>
    </w:rPr>
  </w:style>
  <w:style w:type="paragraph" w:styleId="Tekstpodstawowywcity">
    <w:name w:val="Body Text Indent"/>
    <w:basedOn w:val="Normalny"/>
    <w:semiHidden/>
    <w:rsid w:val="00C43115"/>
    <w:pPr>
      <w:shd w:val="clear" w:color="auto" w:fill="FFFFFF"/>
      <w:ind w:left="379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2">
    <w:name w:val="Body Text Indent 2"/>
    <w:basedOn w:val="Normalny"/>
    <w:semiHidden/>
    <w:rsid w:val="00C43115"/>
    <w:pPr>
      <w:shd w:val="clear" w:color="auto" w:fill="FFFFFF"/>
      <w:spacing w:before="499" w:line="254" w:lineRule="exact"/>
      <w:ind w:left="725" w:hanging="346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3">
    <w:name w:val="Body Text Indent 3"/>
    <w:basedOn w:val="Normalny"/>
    <w:semiHidden/>
    <w:rsid w:val="00C43115"/>
    <w:pPr>
      <w:shd w:val="clear" w:color="auto" w:fill="FFFFFF"/>
      <w:spacing w:before="187"/>
      <w:ind w:left="365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ytu">
    <w:name w:val="Title"/>
    <w:basedOn w:val="Normalny"/>
    <w:qFormat/>
    <w:rsid w:val="00C43115"/>
    <w:pPr>
      <w:shd w:val="clear" w:color="auto" w:fill="FFFFFF"/>
      <w:spacing w:line="254" w:lineRule="exact"/>
      <w:ind w:right="62"/>
      <w:jc w:val="center"/>
    </w:pPr>
    <w:rPr>
      <w:rFonts w:ascii="Tahoma" w:hAnsi="Tahoma"/>
      <w:b/>
      <w:bCs/>
      <w:color w:val="000000"/>
      <w:sz w:val="23"/>
      <w:szCs w:val="23"/>
    </w:rPr>
  </w:style>
  <w:style w:type="paragraph" w:styleId="Tekstpodstawowy">
    <w:name w:val="Body Text"/>
    <w:basedOn w:val="Normalny"/>
    <w:semiHidden/>
    <w:rsid w:val="00C43115"/>
    <w:pPr>
      <w:shd w:val="clear" w:color="auto" w:fill="FFFFFF"/>
      <w:spacing w:line="250" w:lineRule="exact"/>
    </w:pPr>
    <w:rPr>
      <w:rFonts w:ascii="Tahoma" w:hAnsi="Tahoma"/>
      <w:color w:val="000000"/>
      <w:sz w:val="23"/>
      <w:szCs w:val="23"/>
    </w:rPr>
  </w:style>
  <w:style w:type="paragraph" w:styleId="Tekstpodstawowy2">
    <w:name w:val="Body Text 2"/>
    <w:basedOn w:val="Normalny"/>
    <w:semiHidden/>
    <w:rsid w:val="00C43115"/>
    <w:pPr>
      <w:shd w:val="clear" w:color="auto" w:fill="FFFFFF"/>
      <w:spacing w:before="245" w:line="254" w:lineRule="exact"/>
      <w:ind w:right="19"/>
      <w:jc w:val="both"/>
    </w:pPr>
    <w:rPr>
      <w:rFonts w:ascii="Tahoma" w:hAnsi="Tahoma"/>
      <w:color w:val="000000"/>
      <w:sz w:val="23"/>
      <w:szCs w:val="23"/>
    </w:rPr>
  </w:style>
  <w:style w:type="character" w:styleId="Hipercze">
    <w:name w:val="Hyperlink"/>
    <w:semiHidden/>
    <w:rsid w:val="00C43115"/>
    <w:rPr>
      <w:color w:val="0000FF"/>
      <w:u w:val="single"/>
    </w:rPr>
  </w:style>
  <w:style w:type="paragraph" w:styleId="Tekstpodstawowy3">
    <w:name w:val="Body Text 3"/>
    <w:basedOn w:val="Normalny"/>
    <w:semiHidden/>
    <w:rsid w:val="00C43115"/>
    <w:pPr>
      <w:shd w:val="clear" w:color="auto" w:fill="FFFFFF"/>
      <w:spacing w:line="250" w:lineRule="exact"/>
      <w:ind w:right="-84"/>
      <w:jc w:val="center"/>
    </w:pPr>
    <w:rPr>
      <w:rFonts w:ascii="Tahoma" w:hAnsi="Tahoma"/>
      <w:color w:val="000000"/>
      <w:szCs w:val="23"/>
    </w:rPr>
  </w:style>
  <w:style w:type="paragraph" w:styleId="Nagwek">
    <w:name w:val="header"/>
    <w:basedOn w:val="Normalny"/>
    <w:semiHidden/>
    <w:rsid w:val="00C431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43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3115"/>
  </w:style>
  <w:style w:type="paragraph" w:customStyle="1" w:styleId="Standard">
    <w:name w:val="Standard"/>
    <w:link w:val="StandardZnak"/>
    <w:rsid w:val="00C43115"/>
    <w:pPr>
      <w:autoSpaceDE w:val="0"/>
      <w:autoSpaceDN w:val="0"/>
      <w:adjustRightInd w:val="0"/>
    </w:pPr>
    <w:rPr>
      <w:szCs w:val="24"/>
    </w:rPr>
  </w:style>
  <w:style w:type="paragraph" w:customStyle="1" w:styleId="Wysunicieobszarutekstu">
    <w:name w:val="Wysunięcie obszaru tekstu"/>
    <w:basedOn w:val="Standard"/>
    <w:rsid w:val="00C43115"/>
    <w:pPr>
      <w:ind w:left="284" w:hanging="284"/>
    </w:pPr>
    <w:rPr>
      <w:rFonts w:ascii="Arial" w:hAnsi="Arial" w:cs="Arial"/>
    </w:rPr>
  </w:style>
  <w:style w:type="paragraph" w:customStyle="1" w:styleId="Obszartekstu">
    <w:name w:val="Obszar tekstu"/>
    <w:basedOn w:val="Standard"/>
    <w:rsid w:val="00C43115"/>
    <w:rPr>
      <w:rFonts w:ascii="Arial" w:hAnsi="Arial" w:cs="Arial"/>
      <w:smallCaps/>
      <w:color w:val="000080"/>
      <w:sz w:val="22"/>
      <w:szCs w:val="22"/>
    </w:rPr>
  </w:style>
  <w:style w:type="paragraph" w:customStyle="1" w:styleId="WW-Tekstpodstawowywcity3">
    <w:name w:val="WW-Tekst podstawowy wci?ty 3"/>
    <w:basedOn w:val="Standard"/>
    <w:rsid w:val="00C43115"/>
    <w:pPr>
      <w:ind w:left="142" w:hanging="142"/>
      <w:jc w:val="both"/>
    </w:pPr>
    <w:rPr>
      <w:rFonts w:ascii="Arial" w:hAnsi="Arial" w:cs="Arial"/>
    </w:rPr>
  </w:style>
  <w:style w:type="paragraph" w:styleId="NormalnyWeb">
    <w:name w:val="Normal (Web)"/>
    <w:basedOn w:val="Normalny"/>
    <w:semiHidden/>
    <w:rsid w:val="00C4311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61474"/>
    <w:rPr>
      <w:rFonts w:cs="Times New Roman"/>
    </w:rPr>
  </w:style>
  <w:style w:type="character" w:customStyle="1" w:styleId="TekstprzypisudolnegoZnak">
    <w:name w:val="Tekst przypisu dolnego Znak"/>
    <w:link w:val="Tekstprzypisudolnego"/>
    <w:rsid w:val="00B61474"/>
    <w:rPr>
      <w:rFonts w:ascii="Arial" w:hAnsi="Arial" w:cs="Arial"/>
    </w:rPr>
  </w:style>
  <w:style w:type="character" w:styleId="Odwoanieprzypisudolnego">
    <w:name w:val="footnote reference"/>
    <w:semiHidden/>
    <w:unhideWhenUsed/>
    <w:rsid w:val="00B614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0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800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rsid w:val="003E7C4D"/>
    <w:pPr>
      <w:widowControl/>
      <w:numPr>
        <w:ilvl w:val="1"/>
        <w:numId w:val="17"/>
      </w:numPr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2">
    <w:name w:val="List Number 2"/>
    <w:basedOn w:val="Normalny"/>
    <w:rsid w:val="003E7C4D"/>
    <w:pPr>
      <w:widowControl/>
      <w:numPr>
        <w:ilvl w:val="2"/>
        <w:numId w:val="17"/>
      </w:numPr>
      <w:tabs>
        <w:tab w:val="left" w:pos="794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3">
    <w:name w:val="List Number 3"/>
    <w:basedOn w:val="Normalny"/>
    <w:rsid w:val="003E7C4D"/>
    <w:pPr>
      <w:widowControl/>
      <w:numPr>
        <w:ilvl w:val="3"/>
        <w:numId w:val="17"/>
      </w:numPr>
      <w:tabs>
        <w:tab w:val="left" w:pos="1225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4">
    <w:name w:val="List Number 4"/>
    <w:basedOn w:val="Normalny"/>
    <w:rsid w:val="003E7C4D"/>
    <w:pPr>
      <w:widowControl/>
      <w:numPr>
        <w:ilvl w:val="4"/>
        <w:numId w:val="17"/>
      </w:numPr>
      <w:tabs>
        <w:tab w:val="left" w:pos="1729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customStyle="1" w:styleId="Paragraf">
    <w:name w:val="Paragraf"/>
    <w:basedOn w:val="Normalny"/>
    <w:next w:val="Listanumerowana"/>
    <w:rsid w:val="003E7C4D"/>
    <w:pPr>
      <w:keepNext/>
      <w:widowControl/>
      <w:numPr>
        <w:numId w:val="17"/>
      </w:numPr>
      <w:tabs>
        <w:tab w:val="right" w:leader="dot" w:pos="4536"/>
        <w:tab w:val="right" w:leader="dot" w:pos="9072"/>
      </w:tabs>
      <w:autoSpaceDE/>
      <w:autoSpaceDN/>
      <w:adjustRightInd/>
      <w:spacing w:before="120" w:after="120" w:line="240" w:lineRule="atLeast"/>
      <w:jc w:val="center"/>
      <w:outlineLvl w:val="0"/>
    </w:pPr>
    <w:rPr>
      <w:rFonts w:ascii="Gill Sans MT" w:hAnsi="Gill Sans MT" w:cs="Times New Roman"/>
      <w:b/>
      <w:sz w:val="18"/>
    </w:rPr>
  </w:style>
  <w:style w:type="character" w:customStyle="1" w:styleId="StandardZnak">
    <w:name w:val="Standard Znak"/>
    <w:link w:val="Standard"/>
    <w:locked/>
    <w:rsid w:val="00042DDF"/>
    <w:rPr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D71B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6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699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6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5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C43115"/>
    <w:pPr>
      <w:keepNext/>
      <w:shd w:val="clear" w:color="auto" w:fill="FFFFFF"/>
      <w:spacing w:before="80"/>
      <w:ind w:left="11"/>
      <w:outlineLvl w:val="0"/>
    </w:pPr>
    <w:rPr>
      <w:rFonts w:ascii="Tahoma" w:hAnsi="Tahoma"/>
      <w:b/>
      <w:bCs/>
      <w:color w:val="0000FF"/>
      <w:sz w:val="23"/>
      <w:szCs w:val="23"/>
    </w:rPr>
  </w:style>
  <w:style w:type="paragraph" w:styleId="Nagwek2">
    <w:name w:val="heading 2"/>
    <w:basedOn w:val="Normalny"/>
    <w:next w:val="Normalny"/>
    <w:qFormat/>
    <w:rsid w:val="00C43115"/>
    <w:pPr>
      <w:keepNext/>
      <w:shd w:val="clear" w:color="auto" w:fill="FFFFFF"/>
      <w:spacing w:before="40" w:line="250" w:lineRule="exact"/>
      <w:ind w:left="142" w:right="28"/>
      <w:jc w:val="center"/>
      <w:outlineLvl w:val="1"/>
    </w:pPr>
    <w:rPr>
      <w:rFonts w:ascii="Tahoma" w:hAnsi="Tahoma"/>
      <w:b/>
      <w:bCs/>
      <w:color w:val="000000"/>
      <w:szCs w:val="23"/>
    </w:rPr>
  </w:style>
  <w:style w:type="paragraph" w:styleId="Nagwek3">
    <w:name w:val="heading 3"/>
    <w:basedOn w:val="Normalny"/>
    <w:next w:val="Normalny"/>
    <w:qFormat/>
    <w:rsid w:val="00C43115"/>
    <w:pPr>
      <w:keepNext/>
      <w:outlineLvl w:val="2"/>
    </w:pPr>
    <w:rPr>
      <w:rFonts w:ascii="Tahoma" w:hAnsi="Tahoma" w:cs="Tahoma"/>
      <w:b/>
      <w:bCs/>
      <w:color w:val="0000FF"/>
      <w:sz w:val="18"/>
      <w:szCs w:val="18"/>
      <w:u w:val="single"/>
    </w:rPr>
  </w:style>
  <w:style w:type="paragraph" w:styleId="Nagwek4">
    <w:name w:val="heading 4"/>
    <w:basedOn w:val="Normalny"/>
    <w:next w:val="Normalny"/>
    <w:qFormat/>
    <w:rsid w:val="00C43115"/>
    <w:pPr>
      <w:keepNext/>
      <w:widowControl/>
      <w:numPr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32"/>
    </w:rPr>
  </w:style>
  <w:style w:type="paragraph" w:styleId="Nagwek5">
    <w:name w:val="heading 5"/>
    <w:basedOn w:val="Normalny"/>
    <w:next w:val="Normalny"/>
    <w:qFormat/>
    <w:rsid w:val="00C43115"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C43115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43115"/>
    <w:pPr>
      <w:keepNext/>
      <w:jc w:val="right"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qFormat/>
    <w:rsid w:val="00C43115"/>
    <w:pPr>
      <w:keepNext/>
      <w:jc w:val="center"/>
      <w:outlineLvl w:val="7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C43115"/>
    <w:pPr>
      <w:shd w:val="clear" w:color="auto" w:fill="FFFFFF"/>
      <w:spacing w:before="134" w:line="250" w:lineRule="exact"/>
      <w:ind w:left="720" w:right="29" w:hanging="355"/>
      <w:jc w:val="both"/>
    </w:pPr>
    <w:rPr>
      <w:rFonts w:ascii="Tahoma" w:hAnsi="Tahoma"/>
      <w:color w:val="000000"/>
      <w:sz w:val="23"/>
      <w:szCs w:val="23"/>
    </w:rPr>
  </w:style>
  <w:style w:type="paragraph" w:styleId="Tekstpodstawowywcity">
    <w:name w:val="Body Text Indent"/>
    <w:basedOn w:val="Normalny"/>
    <w:semiHidden/>
    <w:rsid w:val="00C43115"/>
    <w:pPr>
      <w:shd w:val="clear" w:color="auto" w:fill="FFFFFF"/>
      <w:ind w:left="379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2">
    <w:name w:val="Body Text Indent 2"/>
    <w:basedOn w:val="Normalny"/>
    <w:semiHidden/>
    <w:rsid w:val="00C43115"/>
    <w:pPr>
      <w:shd w:val="clear" w:color="auto" w:fill="FFFFFF"/>
      <w:spacing w:before="499" w:line="254" w:lineRule="exact"/>
      <w:ind w:left="725" w:hanging="346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3">
    <w:name w:val="Body Text Indent 3"/>
    <w:basedOn w:val="Normalny"/>
    <w:semiHidden/>
    <w:rsid w:val="00C43115"/>
    <w:pPr>
      <w:shd w:val="clear" w:color="auto" w:fill="FFFFFF"/>
      <w:spacing w:before="187"/>
      <w:ind w:left="365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ytu">
    <w:name w:val="Title"/>
    <w:basedOn w:val="Normalny"/>
    <w:qFormat/>
    <w:rsid w:val="00C43115"/>
    <w:pPr>
      <w:shd w:val="clear" w:color="auto" w:fill="FFFFFF"/>
      <w:spacing w:line="254" w:lineRule="exact"/>
      <w:ind w:right="62"/>
      <w:jc w:val="center"/>
    </w:pPr>
    <w:rPr>
      <w:rFonts w:ascii="Tahoma" w:hAnsi="Tahoma"/>
      <w:b/>
      <w:bCs/>
      <w:color w:val="000000"/>
      <w:sz w:val="23"/>
      <w:szCs w:val="23"/>
    </w:rPr>
  </w:style>
  <w:style w:type="paragraph" w:styleId="Tekstpodstawowy">
    <w:name w:val="Body Text"/>
    <w:basedOn w:val="Normalny"/>
    <w:semiHidden/>
    <w:rsid w:val="00C43115"/>
    <w:pPr>
      <w:shd w:val="clear" w:color="auto" w:fill="FFFFFF"/>
      <w:spacing w:line="250" w:lineRule="exact"/>
    </w:pPr>
    <w:rPr>
      <w:rFonts w:ascii="Tahoma" w:hAnsi="Tahoma"/>
      <w:color w:val="000000"/>
      <w:sz w:val="23"/>
      <w:szCs w:val="23"/>
    </w:rPr>
  </w:style>
  <w:style w:type="paragraph" w:styleId="Tekstpodstawowy2">
    <w:name w:val="Body Text 2"/>
    <w:basedOn w:val="Normalny"/>
    <w:semiHidden/>
    <w:rsid w:val="00C43115"/>
    <w:pPr>
      <w:shd w:val="clear" w:color="auto" w:fill="FFFFFF"/>
      <w:spacing w:before="245" w:line="254" w:lineRule="exact"/>
      <w:ind w:right="19"/>
      <w:jc w:val="both"/>
    </w:pPr>
    <w:rPr>
      <w:rFonts w:ascii="Tahoma" w:hAnsi="Tahoma"/>
      <w:color w:val="000000"/>
      <w:sz w:val="23"/>
      <w:szCs w:val="23"/>
    </w:rPr>
  </w:style>
  <w:style w:type="character" w:styleId="Hipercze">
    <w:name w:val="Hyperlink"/>
    <w:semiHidden/>
    <w:rsid w:val="00C43115"/>
    <w:rPr>
      <w:color w:val="0000FF"/>
      <w:u w:val="single"/>
    </w:rPr>
  </w:style>
  <w:style w:type="paragraph" w:styleId="Tekstpodstawowy3">
    <w:name w:val="Body Text 3"/>
    <w:basedOn w:val="Normalny"/>
    <w:semiHidden/>
    <w:rsid w:val="00C43115"/>
    <w:pPr>
      <w:shd w:val="clear" w:color="auto" w:fill="FFFFFF"/>
      <w:spacing w:line="250" w:lineRule="exact"/>
      <w:ind w:right="-84"/>
      <w:jc w:val="center"/>
    </w:pPr>
    <w:rPr>
      <w:rFonts w:ascii="Tahoma" w:hAnsi="Tahoma"/>
      <w:color w:val="000000"/>
      <w:szCs w:val="23"/>
    </w:rPr>
  </w:style>
  <w:style w:type="paragraph" w:styleId="Nagwek">
    <w:name w:val="header"/>
    <w:basedOn w:val="Normalny"/>
    <w:semiHidden/>
    <w:rsid w:val="00C431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43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3115"/>
  </w:style>
  <w:style w:type="paragraph" w:customStyle="1" w:styleId="Standard">
    <w:name w:val="Standard"/>
    <w:link w:val="StandardZnak"/>
    <w:rsid w:val="00C43115"/>
    <w:pPr>
      <w:autoSpaceDE w:val="0"/>
      <w:autoSpaceDN w:val="0"/>
      <w:adjustRightInd w:val="0"/>
    </w:pPr>
    <w:rPr>
      <w:szCs w:val="24"/>
    </w:rPr>
  </w:style>
  <w:style w:type="paragraph" w:customStyle="1" w:styleId="Wysunicieobszarutekstu">
    <w:name w:val="Wysunięcie obszaru tekstu"/>
    <w:basedOn w:val="Standard"/>
    <w:rsid w:val="00C43115"/>
    <w:pPr>
      <w:ind w:left="284" w:hanging="284"/>
    </w:pPr>
    <w:rPr>
      <w:rFonts w:ascii="Arial" w:hAnsi="Arial" w:cs="Arial"/>
    </w:rPr>
  </w:style>
  <w:style w:type="paragraph" w:customStyle="1" w:styleId="Obszartekstu">
    <w:name w:val="Obszar tekstu"/>
    <w:basedOn w:val="Standard"/>
    <w:rsid w:val="00C43115"/>
    <w:rPr>
      <w:rFonts w:ascii="Arial" w:hAnsi="Arial" w:cs="Arial"/>
      <w:smallCaps/>
      <w:color w:val="000080"/>
      <w:sz w:val="22"/>
      <w:szCs w:val="22"/>
    </w:rPr>
  </w:style>
  <w:style w:type="paragraph" w:customStyle="1" w:styleId="WW-Tekstpodstawowywcity3">
    <w:name w:val="WW-Tekst podstawowy wci?ty 3"/>
    <w:basedOn w:val="Standard"/>
    <w:rsid w:val="00C43115"/>
    <w:pPr>
      <w:ind w:left="142" w:hanging="142"/>
      <w:jc w:val="both"/>
    </w:pPr>
    <w:rPr>
      <w:rFonts w:ascii="Arial" w:hAnsi="Arial" w:cs="Arial"/>
    </w:rPr>
  </w:style>
  <w:style w:type="paragraph" w:styleId="NormalnyWeb">
    <w:name w:val="Normal (Web)"/>
    <w:basedOn w:val="Normalny"/>
    <w:semiHidden/>
    <w:rsid w:val="00C4311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61474"/>
    <w:rPr>
      <w:rFonts w:cs="Times New Roman"/>
    </w:rPr>
  </w:style>
  <w:style w:type="character" w:customStyle="1" w:styleId="TekstprzypisudolnegoZnak">
    <w:name w:val="Tekst przypisu dolnego Znak"/>
    <w:link w:val="Tekstprzypisudolnego"/>
    <w:rsid w:val="00B61474"/>
    <w:rPr>
      <w:rFonts w:ascii="Arial" w:hAnsi="Arial" w:cs="Arial"/>
    </w:rPr>
  </w:style>
  <w:style w:type="character" w:styleId="Odwoanieprzypisudolnego">
    <w:name w:val="footnote reference"/>
    <w:semiHidden/>
    <w:unhideWhenUsed/>
    <w:rsid w:val="00B614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0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800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rsid w:val="003E7C4D"/>
    <w:pPr>
      <w:widowControl/>
      <w:numPr>
        <w:ilvl w:val="1"/>
        <w:numId w:val="17"/>
      </w:numPr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2">
    <w:name w:val="List Number 2"/>
    <w:basedOn w:val="Normalny"/>
    <w:rsid w:val="003E7C4D"/>
    <w:pPr>
      <w:widowControl/>
      <w:numPr>
        <w:ilvl w:val="2"/>
        <w:numId w:val="17"/>
      </w:numPr>
      <w:tabs>
        <w:tab w:val="left" w:pos="794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3">
    <w:name w:val="List Number 3"/>
    <w:basedOn w:val="Normalny"/>
    <w:rsid w:val="003E7C4D"/>
    <w:pPr>
      <w:widowControl/>
      <w:numPr>
        <w:ilvl w:val="3"/>
        <w:numId w:val="17"/>
      </w:numPr>
      <w:tabs>
        <w:tab w:val="left" w:pos="1225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4">
    <w:name w:val="List Number 4"/>
    <w:basedOn w:val="Normalny"/>
    <w:rsid w:val="003E7C4D"/>
    <w:pPr>
      <w:widowControl/>
      <w:numPr>
        <w:ilvl w:val="4"/>
        <w:numId w:val="17"/>
      </w:numPr>
      <w:tabs>
        <w:tab w:val="left" w:pos="1729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customStyle="1" w:styleId="Paragraf">
    <w:name w:val="Paragraf"/>
    <w:basedOn w:val="Normalny"/>
    <w:next w:val="Listanumerowana"/>
    <w:rsid w:val="003E7C4D"/>
    <w:pPr>
      <w:keepNext/>
      <w:widowControl/>
      <w:numPr>
        <w:numId w:val="17"/>
      </w:numPr>
      <w:tabs>
        <w:tab w:val="right" w:leader="dot" w:pos="4536"/>
        <w:tab w:val="right" w:leader="dot" w:pos="9072"/>
      </w:tabs>
      <w:autoSpaceDE/>
      <w:autoSpaceDN/>
      <w:adjustRightInd/>
      <w:spacing w:before="120" w:after="120" w:line="240" w:lineRule="atLeast"/>
      <w:jc w:val="center"/>
      <w:outlineLvl w:val="0"/>
    </w:pPr>
    <w:rPr>
      <w:rFonts w:ascii="Gill Sans MT" w:hAnsi="Gill Sans MT" w:cs="Times New Roman"/>
      <w:b/>
      <w:sz w:val="18"/>
    </w:rPr>
  </w:style>
  <w:style w:type="character" w:customStyle="1" w:styleId="StandardZnak">
    <w:name w:val="Standard Znak"/>
    <w:link w:val="Standard"/>
    <w:locked/>
    <w:rsid w:val="00042DDF"/>
    <w:rPr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D71B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6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699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6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5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CEA9-E342-4913-9D8E-40F8846E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1602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Biuro Majątku Komunalnego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Leszek Michalik</dc:creator>
  <cp:lastModifiedBy>HP</cp:lastModifiedBy>
  <cp:revision>5</cp:revision>
  <cp:lastPrinted>2019-07-10T11:54:00Z</cp:lastPrinted>
  <dcterms:created xsi:type="dcterms:W3CDTF">2019-07-10T10:47:00Z</dcterms:created>
  <dcterms:modified xsi:type="dcterms:W3CDTF">2019-07-10T12:34:00Z</dcterms:modified>
</cp:coreProperties>
</file>