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A7E1" w14:textId="77777777" w:rsidR="00BD6822" w:rsidRDefault="00BD6822" w:rsidP="00B544F7">
      <w:pPr>
        <w:tabs>
          <w:tab w:val="left" w:pos="360"/>
        </w:tabs>
        <w:rPr>
          <w:b/>
          <w:color w:val="000000"/>
          <w:szCs w:val="20"/>
          <w:shd w:val="clear" w:color="auto" w:fill="FFFFFF"/>
        </w:rPr>
      </w:pPr>
    </w:p>
    <w:p w14:paraId="44794545" w14:textId="77777777" w:rsidR="00BD6822" w:rsidRDefault="008E5538">
      <w:pPr>
        <w:tabs>
          <w:tab w:val="left" w:pos="360"/>
        </w:tabs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Formularz do składania uwag, propozycji, opinii do </w:t>
      </w:r>
      <w:r>
        <w:rPr>
          <w:b/>
          <w:color w:val="000000"/>
          <w:szCs w:val="20"/>
          <w:shd w:val="clear" w:color="auto" w:fill="FFFFFF"/>
        </w:rPr>
        <w:t>projektu uchwały w sprawie zmiany statutu Sołectwa Czapury</w:t>
      </w:r>
    </w:p>
    <w:p w14:paraId="7B633C6F" w14:textId="77777777" w:rsidR="00BD6822" w:rsidRDefault="00BD6822">
      <w:pPr>
        <w:tabs>
          <w:tab w:val="left" w:pos="360"/>
        </w:tabs>
        <w:jc w:val="left"/>
        <w:rPr>
          <w:b/>
          <w:color w:val="000000"/>
          <w:szCs w:val="20"/>
          <w:shd w:val="clear" w:color="auto" w:fill="FFFFFF"/>
        </w:rPr>
      </w:pPr>
    </w:p>
    <w:p w14:paraId="29125C65" w14:textId="77777777" w:rsidR="00BD6822" w:rsidRDefault="00BD682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406F6216" w14:textId="77777777" w:rsidR="00BD6822" w:rsidRDefault="008E5538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Sołectwo:………………………………………………………………………………</w:t>
      </w:r>
    </w:p>
    <w:p w14:paraId="0C12C634" w14:textId="77777777" w:rsidR="00BD6822" w:rsidRDefault="00BD682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474A750F" w14:textId="77777777" w:rsidR="00BD6822" w:rsidRDefault="008E5538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Imię i nazwisko osoby lub nazwa organizacji składającej formularz:</w:t>
      </w:r>
    </w:p>
    <w:p w14:paraId="0E7994D2" w14:textId="77777777" w:rsidR="00BD6822" w:rsidRDefault="00BD682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694F03FE" w14:textId="77777777" w:rsidR="00BD6822" w:rsidRDefault="008E5538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…………………………………………………………………………………………</w:t>
      </w:r>
    </w:p>
    <w:p w14:paraId="175920F6" w14:textId="77777777" w:rsidR="00BD6822" w:rsidRDefault="00BD682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5152303E" w14:textId="77777777" w:rsidR="00BD6822" w:rsidRDefault="008E5538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Adres: …………………………………………………………………………………………</w:t>
      </w:r>
    </w:p>
    <w:p w14:paraId="5911A12D" w14:textId="77777777" w:rsidR="00BD6822" w:rsidRDefault="00BD682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14610F58" w14:textId="77777777" w:rsidR="00BD6822" w:rsidRDefault="008E5538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Telefon</w:t>
      </w:r>
      <w:r>
        <w:rPr>
          <w:color w:val="000000"/>
          <w:szCs w:val="20"/>
          <w:shd w:val="clear" w:color="auto" w:fill="FFFFFF"/>
        </w:rPr>
        <w:t xml:space="preserve"> / e-mail:* …………………………………………………………………………………………</w:t>
      </w:r>
    </w:p>
    <w:p w14:paraId="6A966E32" w14:textId="77777777" w:rsidR="00BD6822" w:rsidRDefault="00BD682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280E5C17" w14:textId="77777777" w:rsidR="00BD6822" w:rsidRDefault="008E5538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Proponowane uwagi, opinie i wnioski do projektu uchwały:</w:t>
      </w:r>
    </w:p>
    <w:p w14:paraId="49EFB5B9" w14:textId="77777777" w:rsidR="00BD6822" w:rsidRDefault="00BD682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936"/>
        <w:gridCol w:w="2515"/>
        <w:gridCol w:w="3096"/>
        <w:gridCol w:w="3109"/>
      </w:tblGrid>
      <w:tr w:rsidR="00BD6822" w14:paraId="2FD99967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C1B" w14:textId="77777777" w:rsidR="00BD6822" w:rsidRDefault="00BD6822">
            <w:pPr>
              <w:jc w:val="center"/>
              <w:rPr>
                <w:color w:val="000000"/>
                <w:szCs w:val="20"/>
              </w:rPr>
            </w:pPr>
          </w:p>
          <w:p w14:paraId="0E436FBE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8DE3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Wskazanie § </w:t>
            </w:r>
          </w:p>
          <w:p w14:paraId="64AA0A57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 analizowanym dokumencie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9361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Treść uwagi, propozycji</w:t>
            </w:r>
          </w:p>
          <w:p w14:paraId="5631E008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opinii, wniosku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6D0B" w14:textId="77777777" w:rsidR="00BD6822" w:rsidRDefault="00BD6822">
            <w:pPr>
              <w:jc w:val="center"/>
              <w:rPr>
                <w:color w:val="000000"/>
                <w:szCs w:val="20"/>
              </w:rPr>
            </w:pPr>
          </w:p>
          <w:p w14:paraId="24A02C8B" w14:textId="77777777" w:rsidR="00BD6822" w:rsidRDefault="008E55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Uzasadnienie</w:t>
            </w:r>
          </w:p>
        </w:tc>
      </w:tr>
      <w:tr w:rsidR="00BD6822" w14:paraId="1F8507D7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424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047D4D1D" w14:textId="77777777" w:rsidR="00BD6822" w:rsidRDefault="00BD682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5603F174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D783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DC4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E7BD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BD6822" w14:paraId="7A4F6DF9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633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58B10D39" w14:textId="77777777" w:rsidR="00BD6822" w:rsidRDefault="00BD682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1B5536B9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A14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170F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377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BD6822" w14:paraId="3FB25D26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02D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741CDEF6" w14:textId="77777777" w:rsidR="00BD6822" w:rsidRDefault="00BD682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12A283CC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E978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1EC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1FD" w14:textId="77777777" w:rsidR="00BD6822" w:rsidRDefault="00BD682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</w:tbl>
    <w:p w14:paraId="38AC4668" w14:textId="77777777" w:rsidR="00BD6822" w:rsidRDefault="00BD6822">
      <w:pPr>
        <w:tabs>
          <w:tab w:val="left" w:pos="360"/>
        </w:tabs>
        <w:jc w:val="left"/>
        <w:rPr>
          <w:color w:val="000000"/>
          <w:sz w:val="24"/>
          <w:szCs w:val="20"/>
          <w:shd w:val="clear" w:color="auto" w:fill="FFFFFF"/>
        </w:rPr>
      </w:pPr>
    </w:p>
    <w:p w14:paraId="4415E82F" w14:textId="77777777" w:rsidR="00BD6822" w:rsidRDefault="00BD6822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17793C34" w14:textId="77777777" w:rsidR="00BD6822" w:rsidRDefault="008E5538">
      <w:pPr>
        <w:spacing w:before="240"/>
        <w:ind w:left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Administrator danych osobowych. </w:t>
      </w:r>
    </w:p>
    <w:p w14:paraId="2107444D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Administratorem Państwa danych osobowych jest Gmina Mosina reprezentowana przez Burmistrza Gminy Mosina. </w:t>
      </w:r>
    </w:p>
    <w:p w14:paraId="2ED3F44C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Administratorem można się kontaktować w następujący sposób: </w:t>
      </w:r>
    </w:p>
    <w:p w14:paraId="144FD58A" w14:textId="77777777" w:rsidR="00BD6822" w:rsidRDefault="008E5538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listownie: Pl. 20 Października 1; 62-050 Mosina</w:t>
      </w:r>
    </w:p>
    <w:p w14:paraId="55BFBF03" w14:textId="77777777" w:rsidR="00BD6822" w:rsidRDefault="008E5538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przez </w:t>
      </w:r>
      <w:r>
        <w:rPr>
          <w:rFonts w:ascii="Calibri" w:hAnsi="Calibri"/>
          <w:sz w:val="20"/>
          <w:szCs w:val="20"/>
        </w:rPr>
        <w:t>elektroniczną skrzynkę podawczą: /km1dkc653m/</w:t>
      </w:r>
      <w:proofErr w:type="spellStart"/>
      <w:r>
        <w:rPr>
          <w:rFonts w:ascii="Calibri" w:hAnsi="Calibri"/>
          <w:sz w:val="20"/>
          <w:szCs w:val="20"/>
        </w:rPr>
        <w:t>SkrytkaESP</w:t>
      </w:r>
      <w:proofErr w:type="spellEnd"/>
    </w:p>
    <w:p w14:paraId="380FB28D" w14:textId="77777777" w:rsidR="00BD6822" w:rsidRDefault="008E5538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telefonicznie: +48 618-109-500</w:t>
      </w:r>
    </w:p>
    <w:p w14:paraId="4D41AA9B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Inspektor ochrony danych. </w:t>
      </w:r>
    </w:p>
    <w:p w14:paraId="6B3ADEE9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Możecie się Państwo kontaktować również z wyznaczonym Inspektorem Ochrony Danych pod adresem email: </w:t>
      </w:r>
      <w:hyperlink r:id="rId7" w:history="1">
        <w:r>
          <w:rPr>
            <w:rFonts w:ascii="Calibri" w:hAnsi="Calibri"/>
            <w:color w:val="0000FF"/>
            <w:sz w:val="20"/>
            <w:szCs w:val="20"/>
            <w:u w:val="single"/>
          </w:rPr>
          <w:t>iod@m</w:t>
        </w:r>
        <w:r>
          <w:rPr>
            <w:rFonts w:ascii="Calibri" w:hAnsi="Calibri"/>
            <w:color w:val="0000FF"/>
            <w:sz w:val="20"/>
            <w:szCs w:val="20"/>
            <w:u w:val="single"/>
          </w:rPr>
          <w:t>osina.pl</w:t>
        </w:r>
      </w:hyperlink>
      <w:r>
        <w:rPr>
          <w:rFonts w:ascii="Calibri" w:hAnsi="Calibri"/>
          <w:sz w:val="20"/>
          <w:szCs w:val="20"/>
        </w:rPr>
        <w:t> </w:t>
      </w:r>
    </w:p>
    <w:p w14:paraId="4C869258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Cele i podstawy przetwarzania. </w:t>
      </w:r>
    </w:p>
    <w:p w14:paraId="61A923FE" w14:textId="77777777" w:rsidR="00BD6822" w:rsidRDefault="008E5538">
      <w:pPr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Państwa dane osobowe (w zakresie imię, nazwisko i adres) będą przetwarzane w celu realizacji przez Administratora zadania w interesie publicznym na podstawie art. 6 ust. 1 lit. e Ogólnego rozporządzenia o ochronie </w:t>
      </w:r>
      <w:r>
        <w:rPr>
          <w:rFonts w:ascii="Calibri" w:hAnsi="Calibri"/>
          <w:sz w:val="20"/>
          <w:szCs w:val="20"/>
        </w:rPr>
        <w:t xml:space="preserve">danych osobowych (RODO), polegającym na przeprowadzeniu konsultacji społecznych i wyrażaniu opinii w sprawach istotnych dla Gminy Mosina, w związku z art. 5a ustawy z dnia 8 marca 1990 r. o samorządzie gminnym (Dz. U. z 2020 r. poz. 713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oraz u</w:t>
      </w:r>
      <w:r>
        <w:rPr>
          <w:rFonts w:ascii="Calibri" w:hAnsi="Calibri"/>
          <w:sz w:val="20"/>
          <w:szCs w:val="20"/>
        </w:rPr>
        <w:t>chwałą nr XLVII/367/05 Rady Miejskiej w Mosinie z dnia 29 września 2005 r. w sprawie zasad i trybu przeprowadzania konsultacji z mieszkańcami Gminy Mosina (Dz. Urz. Woj. Wlkp. Nr 151 poz. 4145) oraz (w zakresie telefon, adres e-mail) na podstawie art. 6 us</w:t>
      </w:r>
      <w:r>
        <w:rPr>
          <w:rFonts w:ascii="Calibri" w:hAnsi="Calibri"/>
          <w:sz w:val="20"/>
          <w:szCs w:val="20"/>
        </w:rPr>
        <w:t>t. 1 lit. a Ogólnego rozporządzenia o ochronie danych osobowych (RODO) w związku z udzieloną zgodą. Następnie Państwa dane będą przetwarzane w celu wypełnienia obowiązku archiwizacji dokumentów wynikającego z ustawy z dnia 14 lipca 1983 r. o narodowym zaso</w:t>
      </w:r>
      <w:r>
        <w:rPr>
          <w:rFonts w:ascii="Calibri" w:hAnsi="Calibri"/>
          <w:sz w:val="20"/>
          <w:szCs w:val="20"/>
        </w:rPr>
        <w:t>bie archiwalnym i archiwach.</w:t>
      </w:r>
    </w:p>
    <w:p w14:paraId="30D6A1F0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Odbiorcy danych osobowych. </w:t>
      </w:r>
    </w:p>
    <w:p w14:paraId="350F45C9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Państwa danych osobowych będą podmioty upoważnione na podstawie przepisów prawa oraz inne podmioty z którymi Administrator posiada stosowne zapisy o powierzeniu danych.</w:t>
      </w:r>
    </w:p>
    <w:p w14:paraId="25F50271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Okres przechowywani</w:t>
      </w:r>
      <w:r>
        <w:rPr>
          <w:rFonts w:ascii="Calibri" w:hAnsi="Calibri"/>
          <w:b/>
          <w:sz w:val="20"/>
          <w:szCs w:val="20"/>
        </w:rPr>
        <w:t>a danych. </w:t>
      </w:r>
    </w:p>
    <w:p w14:paraId="436B7B66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Państwa dane będą przechowywane przez czas realizacji zadań przez Administratora wskazanych w ustawie z dnia 8 marca 1990 r. o samorządzie gminnym oraz uchwale nr XLVII/367/05 Rady Miejskiej w Mosinie z dnia 29 września 2005 r. w sprawie zasad i</w:t>
      </w:r>
      <w:r>
        <w:rPr>
          <w:rFonts w:ascii="Calibri" w:hAnsi="Calibri"/>
          <w:sz w:val="20"/>
          <w:szCs w:val="20"/>
        </w:rPr>
        <w:t xml:space="preserve"> trybu przeprowadzania konsultacji z mieszkańcami Gminy Mosina, a następnie - zgodnie z obowiązującą u Administratora Instrukcją kancelaryjną oraz przepisami o archiwizacji dokumentów.</w:t>
      </w:r>
    </w:p>
    <w:p w14:paraId="0D69C370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Prawa osób, których dane dotyczą. </w:t>
      </w:r>
    </w:p>
    <w:p w14:paraId="2D7B48D3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przepisami prawa przysługu</w:t>
      </w:r>
      <w:r>
        <w:rPr>
          <w:rFonts w:ascii="Calibri" w:hAnsi="Calibri"/>
          <w:sz w:val="20"/>
          <w:szCs w:val="20"/>
        </w:rPr>
        <w:t>je Państwu: </w:t>
      </w:r>
    </w:p>
    <w:p w14:paraId="6DA595C6" w14:textId="77777777" w:rsidR="00BD6822" w:rsidRDefault="008E5538">
      <w:pPr>
        <w:numPr>
          <w:ilvl w:val="0"/>
          <w:numId w:val="4"/>
        </w:numPr>
        <w:tabs>
          <w:tab w:val="left" w:pos="178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dostępu do swoich danych oraz otrzymania ich kopii; </w:t>
      </w:r>
    </w:p>
    <w:p w14:paraId="046FC5F1" w14:textId="77777777" w:rsidR="00BD6822" w:rsidRDefault="008E5538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sprostowania (poprawiania) swoich danych; </w:t>
      </w:r>
    </w:p>
    <w:p w14:paraId="4F096F83" w14:textId="77777777" w:rsidR="00BD6822" w:rsidRDefault="008E5538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prawo do cofnięcia zgody w dowolnym momencie, w zakresie danych kontaktowych, bez wpływu na zgodność z prawem </w:t>
      </w:r>
      <w:r>
        <w:rPr>
          <w:rFonts w:ascii="Calibri" w:hAnsi="Calibri"/>
          <w:sz w:val="20"/>
          <w:szCs w:val="20"/>
        </w:rPr>
        <w:t>przetwarzania, którego dokonano na podstawie zgody przed jej cofnięciem,</w:t>
      </w:r>
    </w:p>
    <w:p w14:paraId="3807E0F0" w14:textId="77777777" w:rsidR="00BD6822" w:rsidRDefault="008E5538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ograniczenia przetwarzania danych; </w:t>
      </w:r>
    </w:p>
    <w:p w14:paraId="214D23B1" w14:textId="77777777" w:rsidR="00BD6822" w:rsidRDefault="008E5538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prawo do wniesienia skargi do Prezesa UODO (na adres Prezesa Urzędu Ochrony Danych Osobowych, ul. Stawki 2, 00 - 193 Warszawa) </w:t>
      </w:r>
    </w:p>
    <w:p w14:paraId="275F023D" w14:textId="77777777" w:rsidR="00BD6822" w:rsidRDefault="008E5538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o wymogu podania danych. </w:t>
      </w:r>
    </w:p>
    <w:p w14:paraId="02E595D6" w14:textId="77777777" w:rsidR="00BD6822" w:rsidRDefault="008E5538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przez Państwa danych osobowych jest obowiązkiem wynikającym z ustawy z dnia 8 marca</w:t>
      </w:r>
      <w:r>
        <w:rPr>
          <w:rFonts w:ascii="Calibri" w:hAnsi="Calibri"/>
          <w:sz w:val="20"/>
          <w:szCs w:val="20"/>
        </w:rPr>
        <w:t xml:space="preserve"> 1990 r. o samorządzie gminnym oraz uchwały nr XLVII/367/05 Rady Miejskiej w Mosinie z dnia 29 września 2005 r. w sprawie zasad i trybu przeprowadzania konsultacji z mieszkańcami Gminy Mosina w zakresie imienia, nazwiska i adresu oraz dobrowolne w zakresie</w:t>
      </w:r>
      <w:r>
        <w:rPr>
          <w:rFonts w:ascii="Calibri" w:hAnsi="Calibri"/>
          <w:sz w:val="20"/>
          <w:szCs w:val="20"/>
        </w:rPr>
        <w:t xml:space="preserve"> danych kontaktowych.</w:t>
      </w:r>
    </w:p>
    <w:p w14:paraId="3CB1E4A5" w14:textId="77777777" w:rsidR="00BD6822" w:rsidRDefault="00BD6822">
      <w:pPr>
        <w:ind w:left="708"/>
        <w:jc w:val="left"/>
        <w:rPr>
          <w:rFonts w:ascii="Calibri" w:hAnsi="Calibri"/>
          <w:sz w:val="20"/>
          <w:szCs w:val="20"/>
        </w:rPr>
      </w:pPr>
    </w:p>
    <w:p w14:paraId="0F9D66BD" w14:textId="77777777" w:rsidR="00BD6822" w:rsidRDefault="00BD6822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247B0E25" w14:textId="77777777" w:rsidR="00BD6822" w:rsidRDefault="008E5538">
      <w:pPr>
        <w:tabs>
          <w:tab w:val="left" w:pos="360"/>
        </w:tabs>
        <w:spacing w:after="480"/>
        <w:ind w:left="720"/>
        <w:jc w:val="righ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data i czytelny podpis osoby składającej formularz:</w:t>
      </w:r>
    </w:p>
    <w:p w14:paraId="1FDA5EBC" w14:textId="77777777" w:rsidR="00BD6822" w:rsidRDefault="008E5538">
      <w:pPr>
        <w:tabs>
          <w:tab w:val="left" w:pos="360"/>
        </w:tabs>
        <w:spacing w:after="360"/>
        <w:ind w:left="720"/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……...…………………………………………………………………………………….</w:t>
      </w:r>
    </w:p>
    <w:p w14:paraId="17711C1B" w14:textId="77777777" w:rsidR="00BD6822" w:rsidRDefault="008E5538">
      <w:pPr>
        <w:spacing w:after="360" w:line="256" w:lineRule="auto"/>
        <w:ind w:left="108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*Dane nieobowiązkowe ułatwiające kontakt w sprawie.</w:t>
      </w:r>
    </w:p>
    <w:p w14:paraId="694FE80F" w14:textId="77777777" w:rsidR="00BD6822" w:rsidRDefault="00BD68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98686C1" w14:textId="77777777" w:rsidR="00BD6822" w:rsidRDefault="008E553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D6822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6554" w14:textId="77777777" w:rsidR="008E5538" w:rsidRDefault="008E5538">
      <w:r>
        <w:separator/>
      </w:r>
    </w:p>
  </w:endnote>
  <w:endnote w:type="continuationSeparator" w:id="0">
    <w:p w14:paraId="7C64CFEF" w14:textId="77777777" w:rsidR="008E5538" w:rsidRDefault="008E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D6822" w14:paraId="590A0BF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8D1F54" w14:textId="77777777" w:rsidR="00BD6822" w:rsidRDefault="008E5538">
          <w:pPr>
            <w:jc w:val="left"/>
            <w:rPr>
              <w:sz w:val="18"/>
            </w:rPr>
          </w:pPr>
          <w:r>
            <w:rPr>
              <w:sz w:val="18"/>
            </w:rPr>
            <w:t>Id: 37B97285-99B7-4CB7-A710-19B2ED5DEA4F.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F7BC92" w14:textId="60AEB2B6" w:rsidR="00BD6822" w:rsidRDefault="008E55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44F7">
            <w:rPr>
              <w:sz w:val="18"/>
            </w:rPr>
            <w:fldChar w:fldCharType="separate"/>
          </w:r>
          <w:r w:rsidR="00B544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7A2E9D" w14:textId="77777777" w:rsidR="00BD6822" w:rsidRDefault="00BD68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15AE1" w14:textId="77777777" w:rsidR="008E5538" w:rsidRDefault="008E5538">
      <w:r>
        <w:separator/>
      </w:r>
    </w:p>
  </w:footnote>
  <w:footnote w:type="continuationSeparator" w:id="0">
    <w:p w14:paraId="55C91A42" w14:textId="77777777" w:rsidR="008E5538" w:rsidRDefault="008E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C3E3C"/>
    <w:multiLevelType w:val="hybridMultilevel"/>
    <w:tmpl w:val="00000000"/>
    <w:lvl w:ilvl="0" w:tplc="9C12C3AC">
      <w:start w:val="1"/>
      <w:numFmt w:val="lowerLetter"/>
      <w:lvlText w:val="%1)"/>
      <w:lvlJc w:val="left"/>
      <w:pPr>
        <w:spacing w:after="0" w:line="240" w:lineRule="auto"/>
        <w:ind w:left="720" w:hanging="360"/>
      </w:pPr>
      <w:rPr>
        <w:rFonts w:ascii="Calibri" w:hAnsi="Calibri"/>
        <w:sz w:val="22"/>
      </w:rPr>
    </w:lvl>
    <w:lvl w:ilvl="1" w:tplc="560C6B84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167AA1B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A950ED4A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C05AAD18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181EB69C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1E46DF7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3E467B0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4C06E4A2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5591597D"/>
    <w:multiLevelType w:val="hybridMultilevel"/>
    <w:tmpl w:val="00000000"/>
    <w:lvl w:ilvl="0" w:tplc="D4EAB816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C4FEB7B2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D5C6CF1A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B406C9F2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F24622A6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844E1846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741A7C50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6B949EB4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D010931E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55BC607C"/>
    <w:multiLevelType w:val="hybridMultilevel"/>
    <w:tmpl w:val="00000000"/>
    <w:lvl w:ilvl="0" w:tplc="2A14B664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932EC578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441A05D0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464883F8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4F6EA292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4E326ACC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A908342A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A18C05BC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4264505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 w15:restartNumberingAfterBreak="0">
    <w:nsid w:val="606E2926"/>
    <w:multiLevelType w:val="multilevel"/>
    <w:tmpl w:val="00000000"/>
    <w:lvl w:ilvl="0">
      <w:start w:val="1"/>
      <w:numFmt w:val="lowerLetter"/>
      <w:lvlText w:val="%1)"/>
      <w:lvlJc w:val="left"/>
      <w:pPr>
        <w:spacing w:after="0" w:line="240" w:lineRule="auto"/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Letter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lowerLetter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Letter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lowerLetter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Letter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E5538"/>
    <w:rsid w:val="00A77B3E"/>
    <w:rsid w:val="00B544F7"/>
    <w:rsid w:val="00BD682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9EB5"/>
  <w15:docId w15:val="{DFAA1AA8-DC31-4057-BC2B-7945037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6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  <w:style w:type="character" w:styleId="Pogrubienie">
    <w:name w:val="Strong"/>
    <w:rPr>
      <w:rFonts w:ascii="Calibri" w:hAnsi="Calibri"/>
      <w:b/>
      <w:color w:val="auto"/>
      <w:shd w:val="clear" w:color="auto" w:fill="auto"/>
      <w:lang w:val="x-none"/>
    </w:rPr>
  </w:style>
  <w:style w:type="paragraph" w:customStyle="1" w:styleId="paragraph">
    <w:name w:val="paragraph"/>
    <w:basedOn w:val="Normalny"/>
    <w:pPr>
      <w:spacing w:beforeAutospacing="1" w:afterAutospacing="1"/>
      <w:jc w:val="left"/>
    </w:pPr>
    <w:rPr>
      <w:sz w:val="24"/>
      <w:szCs w:val="20"/>
    </w:rPr>
  </w:style>
  <w:style w:type="character" w:customStyle="1" w:styleId="normaltextrun">
    <w:name w:val="normaltextrun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character" w:customStyle="1" w:styleId="eop">
    <w:name w:val="eop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Mosina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55/2021 z dnia 10 marca 2021 r.</dc:title>
  <dc:subject>w sprawie przeprowadzenia konsultacji społecznych projektu uchwały w^sprawie zmiany statutu Sołectwa Czapury</dc:subject>
  <dc:creator>acwiklinska</dc:creator>
  <cp:lastModifiedBy>Monika Kujawska</cp:lastModifiedBy>
  <cp:revision>2</cp:revision>
  <dcterms:created xsi:type="dcterms:W3CDTF">2021-03-12T11:19:00Z</dcterms:created>
  <dcterms:modified xsi:type="dcterms:W3CDTF">2021-03-12T11:19:00Z</dcterms:modified>
  <cp:category>Akt prawny</cp:category>
</cp:coreProperties>
</file>