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B6" w:rsidRDefault="002609B6" w:rsidP="0029543E">
      <w:pPr>
        <w:spacing w:after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2609B6" w:rsidRDefault="002609B6" w:rsidP="00150742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2609B6" w:rsidRDefault="002609B6" w:rsidP="00150742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12659" w:rsidRPr="00B55CEE" w:rsidRDefault="005B2A70" w:rsidP="0015074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55CEE">
        <w:rPr>
          <w:rFonts w:ascii="Times New Roman" w:hAnsi="Times New Roman"/>
          <w:sz w:val="18"/>
          <w:szCs w:val="18"/>
        </w:rPr>
        <w:t>ZAŁĄCZNIK</w:t>
      </w:r>
    </w:p>
    <w:p w:rsidR="005B2A70" w:rsidRPr="00B55CEE" w:rsidRDefault="002A6A35" w:rsidP="0015074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55CEE">
        <w:rPr>
          <w:rFonts w:ascii="Times New Roman" w:hAnsi="Times New Roman"/>
          <w:sz w:val="18"/>
          <w:szCs w:val="18"/>
        </w:rPr>
        <w:t xml:space="preserve">do zarządzenia Nr </w:t>
      </w:r>
      <w:r w:rsidR="0041564C">
        <w:rPr>
          <w:rFonts w:ascii="Times New Roman" w:hAnsi="Times New Roman"/>
          <w:sz w:val="18"/>
          <w:szCs w:val="18"/>
        </w:rPr>
        <w:t>78</w:t>
      </w:r>
      <w:r w:rsidR="002609B6">
        <w:rPr>
          <w:rFonts w:ascii="Times New Roman" w:hAnsi="Times New Roman"/>
          <w:sz w:val="18"/>
          <w:szCs w:val="18"/>
        </w:rPr>
        <w:t>/2021</w:t>
      </w:r>
    </w:p>
    <w:p w:rsidR="005B2A70" w:rsidRPr="00B55CEE" w:rsidRDefault="005B2A70" w:rsidP="0015074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55CEE">
        <w:rPr>
          <w:rFonts w:ascii="Times New Roman" w:hAnsi="Times New Roman"/>
          <w:sz w:val="18"/>
          <w:szCs w:val="18"/>
        </w:rPr>
        <w:t>Burmistrza Gminy Mosina</w:t>
      </w:r>
    </w:p>
    <w:p w:rsidR="005B2A70" w:rsidRPr="00150742" w:rsidRDefault="002A6A35" w:rsidP="0015074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55CEE">
        <w:rPr>
          <w:rFonts w:ascii="Times New Roman" w:hAnsi="Times New Roman"/>
          <w:sz w:val="18"/>
          <w:szCs w:val="18"/>
        </w:rPr>
        <w:t xml:space="preserve"> z dnia </w:t>
      </w:r>
      <w:r w:rsidR="0041564C">
        <w:rPr>
          <w:rFonts w:ascii="Times New Roman" w:hAnsi="Times New Roman"/>
          <w:sz w:val="18"/>
          <w:szCs w:val="18"/>
        </w:rPr>
        <w:t xml:space="preserve">26 </w:t>
      </w:r>
      <w:r w:rsidR="002609B6">
        <w:rPr>
          <w:rFonts w:ascii="Times New Roman" w:hAnsi="Times New Roman"/>
          <w:sz w:val="18"/>
          <w:szCs w:val="18"/>
        </w:rPr>
        <w:t>kwietnia</w:t>
      </w:r>
      <w:r w:rsidR="008E6644">
        <w:rPr>
          <w:rFonts w:ascii="Times New Roman" w:hAnsi="Times New Roman"/>
          <w:sz w:val="18"/>
          <w:szCs w:val="18"/>
        </w:rPr>
        <w:t xml:space="preserve"> 20</w:t>
      </w:r>
      <w:r w:rsidR="002609B6">
        <w:rPr>
          <w:rFonts w:ascii="Times New Roman" w:hAnsi="Times New Roman"/>
          <w:sz w:val="18"/>
          <w:szCs w:val="18"/>
        </w:rPr>
        <w:t>21</w:t>
      </w:r>
      <w:r w:rsidR="008E6644">
        <w:rPr>
          <w:rFonts w:ascii="Times New Roman" w:hAnsi="Times New Roman"/>
          <w:sz w:val="18"/>
          <w:szCs w:val="18"/>
        </w:rPr>
        <w:t>r</w:t>
      </w:r>
      <w:r w:rsidR="005B2A70" w:rsidRPr="00B55CEE">
        <w:rPr>
          <w:rFonts w:ascii="Times New Roman" w:hAnsi="Times New Roman"/>
          <w:sz w:val="18"/>
          <w:szCs w:val="18"/>
        </w:rPr>
        <w:t>.</w:t>
      </w:r>
    </w:p>
    <w:p w:rsidR="005B2A70" w:rsidRPr="00150742" w:rsidRDefault="005B2A70" w:rsidP="00E12659">
      <w:pPr>
        <w:jc w:val="right"/>
        <w:rPr>
          <w:rFonts w:ascii="Times New Roman" w:hAnsi="Times New Roman"/>
          <w:sz w:val="24"/>
          <w:szCs w:val="24"/>
        </w:rPr>
      </w:pPr>
    </w:p>
    <w:p w:rsidR="005B2A70" w:rsidRPr="00150742" w:rsidRDefault="005B2A70" w:rsidP="005B2A70">
      <w:pPr>
        <w:jc w:val="center"/>
        <w:rPr>
          <w:rFonts w:ascii="Times New Roman" w:hAnsi="Times New Roman"/>
          <w:b/>
          <w:sz w:val="24"/>
          <w:szCs w:val="24"/>
        </w:rPr>
      </w:pPr>
      <w:r w:rsidRPr="00150742">
        <w:rPr>
          <w:rFonts w:ascii="Times New Roman" w:hAnsi="Times New Roman"/>
          <w:b/>
          <w:sz w:val="24"/>
          <w:szCs w:val="24"/>
        </w:rPr>
        <w:t>REGULAMIN KOMISJI MIESZKANIOWEJ</w:t>
      </w:r>
    </w:p>
    <w:p w:rsidR="005B2A70" w:rsidRPr="00150742" w:rsidRDefault="005B2A70" w:rsidP="002609B6">
      <w:pPr>
        <w:jc w:val="center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§ 1.</w:t>
      </w:r>
    </w:p>
    <w:p w:rsidR="005B2A70" w:rsidRPr="00150742" w:rsidRDefault="005B2A70" w:rsidP="005B2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 xml:space="preserve">Komisja Mieszkaniowa jest organem opiniodawczym oraz kontroli społecznej </w:t>
      </w:r>
      <w:r w:rsidR="002609B6">
        <w:rPr>
          <w:rFonts w:ascii="Times New Roman" w:hAnsi="Times New Roman"/>
          <w:sz w:val="24"/>
          <w:szCs w:val="24"/>
        </w:rPr>
        <w:br/>
      </w:r>
      <w:r w:rsidRPr="00150742">
        <w:rPr>
          <w:rFonts w:ascii="Times New Roman" w:hAnsi="Times New Roman"/>
          <w:sz w:val="24"/>
          <w:szCs w:val="24"/>
        </w:rPr>
        <w:t>w sprawach lokalowych:</w:t>
      </w:r>
    </w:p>
    <w:p w:rsidR="005B2A70" w:rsidRPr="00150742" w:rsidRDefault="005B2A70" w:rsidP="005B2A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 xml:space="preserve"> przydziałów lokali mieszkalnych na czas nieoznaczony,</w:t>
      </w:r>
    </w:p>
    <w:p w:rsidR="005B2A70" w:rsidRPr="00150742" w:rsidRDefault="005B2A70" w:rsidP="005B2A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przydziałów lokali socjalnych,</w:t>
      </w:r>
    </w:p>
    <w:p w:rsidR="005B2A70" w:rsidRPr="00150742" w:rsidRDefault="005B2A70" w:rsidP="005B2A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zamiany lokali mieszkalnych,</w:t>
      </w:r>
    </w:p>
    <w:p w:rsidR="005B2A70" w:rsidRPr="00150742" w:rsidRDefault="005B2A70" w:rsidP="005B2A7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poprawy warunków zamieszkania.</w:t>
      </w:r>
    </w:p>
    <w:p w:rsidR="005B2A70" w:rsidRPr="00150742" w:rsidRDefault="005B2A70" w:rsidP="005B2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 xml:space="preserve">Członkowie Komisji Mieszkaniowej dokonują weryfikacji wniosków określonych </w:t>
      </w:r>
      <w:r w:rsidR="002609B6">
        <w:rPr>
          <w:rFonts w:ascii="Times New Roman" w:hAnsi="Times New Roman"/>
          <w:sz w:val="24"/>
          <w:szCs w:val="24"/>
        </w:rPr>
        <w:br/>
      </w:r>
      <w:r w:rsidRPr="00150742">
        <w:rPr>
          <w:rFonts w:ascii="Times New Roman" w:hAnsi="Times New Roman"/>
          <w:sz w:val="24"/>
          <w:szCs w:val="24"/>
        </w:rPr>
        <w:t>w ust. 1, wstępnie rozpatrzonych pod względem formalnym przez pracownika, prowadzącego rejestr składanych wniosków. Do każdego wniosku sporządzona jest opinia Komisji Mieszkaniowej.</w:t>
      </w:r>
    </w:p>
    <w:p w:rsidR="005B2A70" w:rsidRPr="00150742" w:rsidRDefault="005B2A70" w:rsidP="005B2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Komisja Mieszkaniowa w uzasadnionych przypadkach dokonuje w lokalu wnioskodawcy wizji lokalnej i sporządza z jej przebiegu protokół, który zostaje podpisany przez wnioskodawcę i członków Komisji Mieszkaniowej biorących udział w czynnościach.</w:t>
      </w:r>
    </w:p>
    <w:p w:rsidR="005B2A70" w:rsidRPr="00150742" w:rsidRDefault="005B2A70" w:rsidP="005B2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 xml:space="preserve">Komisja Mieszkaniowa, rozpatrując wnioski określone w ust. 1  działa zgodnie </w:t>
      </w:r>
      <w:r w:rsidR="002609B6">
        <w:rPr>
          <w:rFonts w:ascii="Times New Roman" w:hAnsi="Times New Roman"/>
          <w:sz w:val="24"/>
          <w:szCs w:val="24"/>
        </w:rPr>
        <w:br/>
      </w:r>
      <w:r w:rsidRPr="00150742">
        <w:rPr>
          <w:rFonts w:ascii="Times New Roman" w:hAnsi="Times New Roman"/>
          <w:sz w:val="24"/>
          <w:szCs w:val="24"/>
        </w:rPr>
        <w:t xml:space="preserve">z przepisami określonymi w uchwale nr </w:t>
      </w:r>
      <w:r w:rsidR="002F1BF0">
        <w:rPr>
          <w:rFonts w:ascii="Times New Roman" w:hAnsi="Times New Roman"/>
          <w:sz w:val="24"/>
          <w:szCs w:val="24"/>
        </w:rPr>
        <w:t>XX</w:t>
      </w:r>
      <w:r w:rsidRPr="00150742">
        <w:rPr>
          <w:rFonts w:ascii="Times New Roman" w:hAnsi="Times New Roman"/>
          <w:sz w:val="24"/>
          <w:szCs w:val="24"/>
        </w:rPr>
        <w:t>/</w:t>
      </w:r>
      <w:r w:rsidR="002F1BF0">
        <w:rPr>
          <w:rFonts w:ascii="Times New Roman" w:hAnsi="Times New Roman"/>
          <w:sz w:val="24"/>
          <w:szCs w:val="24"/>
        </w:rPr>
        <w:t>143</w:t>
      </w:r>
      <w:r w:rsidRPr="00150742">
        <w:rPr>
          <w:rFonts w:ascii="Times New Roman" w:hAnsi="Times New Roman"/>
          <w:sz w:val="24"/>
          <w:szCs w:val="24"/>
        </w:rPr>
        <w:t>/1</w:t>
      </w:r>
      <w:r w:rsidR="002F1BF0">
        <w:rPr>
          <w:rFonts w:ascii="Times New Roman" w:hAnsi="Times New Roman"/>
          <w:sz w:val="24"/>
          <w:szCs w:val="24"/>
        </w:rPr>
        <w:t>9</w:t>
      </w:r>
      <w:r w:rsidRPr="00150742">
        <w:rPr>
          <w:rFonts w:ascii="Times New Roman" w:hAnsi="Times New Roman"/>
          <w:sz w:val="24"/>
          <w:szCs w:val="24"/>
        </w:rPr>
        <w:t xml:space="preserve"> Rady Miejskiej w Mosinie, z dnia </w:t>
      </w:r>
      <w:r w:rsidR="002F1BF0">
        <w:rPr>
          <w:rFonts w:ascii="Times New Roman" w:hAnsi="Times New Roman"/>
          <w:sz w:val="24"/>
          <w:szCs w:val="24"/>
        </w:rPr>
        <w:t>12</w:t>
      </w:r>
      <w:r w:rsidRPr="00150742">
        <w:rPr>
          <w:rFonts w:ascii="Times New Roman" w:hAnsi="Times New Roman"/>
          <w:sz w:val="24"/>
          <w:szCs w:val="24"/>
        </w:rPr>
        <w:t xml:space="preserve"> </w:t>
      </w:r>
      <w:r w:rsidR="002F1BF0">
        <w:rPr>
          <w:rFonts w:ascii="Times New Roman" w:hAnsi="Times New Roman"/>
          <w:sz w:val="24"/>
          <w:szCs w:val="24"/>
        </w:rPr>
        <w:t>grudnia</w:t>
      </w:r>
      <w:r w:rsidRPr="00150742">
        <w:rPr>
          <w:rFonts w:ascii="Times New Roman" w:hAnsi="Times New Roman"/>
          <w:sz w:val="24"/>
          <w:szCs w:val="24"/>
        </w:rPr>
        <w:t xml:space="preserve"> 201</w:t>
      </w:r>
      <w:r w:rsidR="002F1BF0">
        <w:rPr>
          <w:rFonts w:ascii="Times New Roman" w:hAnsi="Times New Roman"/>
          <w:sz w:val="24"/>
          <w:szCs w:val="24"/>
        </w:rPr>
        <w:t>9</w:t>
      </w:r>
      <w:r w:rsidRPr="00150742">
        <w:rPr>
          <w:rFonts w:ascii="Times New Roman" w:hAnsi="Times New Roman"/>
          <w:sz w:val="24"/>
          <w:szCs w:val="24"/>
        </w:rPr>
        <w:t xml:space="preserve"> r., </w:t>
      </w:r>
      <w:r w:rsidRPr="00150742">
        <w:rPr>
          <w:rFonts w:ascii="Times New Roman" w:hAnsi="Times New Roman"/>
          <w:i/>
          <w:sz w:val="24"/>
          <w:szCs w:val="24"/>
        </w:rPr>
        <w:t>w</w:t>
      </w:r>
      <w:r w:rsidRPr="00150742">
        <w:rPr>
          <w:rFonts w:ascii="Times New Roman" w:hAnsi="Times New Roman"/>
          <w:sz w:val="24"/>
          <w:szCs w:val="24"/>
        </w:rPr>
        <w:t xml:space="preserve"> </w:t>
      </w:r>
      <w:r w:rsidRPr="00150742">
        <w:rPr>
          <w:rFonts w:ascii="Times New Roman" w:hAnsi="Times New Roman"/>
          <w:i/>
          <w:sz w:val="24"/>
          <w:szCs w:val="24"/>
        </w:rPr>
        <w:t>sprawie</w:t>
      </w:r>
      <w:r w:rsidRPr="00150742">
        <w:rPr>
          <w:rFonts w:ascii="Times New Roman" w:hAnsi="Times New Roman"/>
          <w:sz w:val="24"/>
          <w:szCs w:val="24"/>
        </w:rPr>
        <w:t xml:space="preserve"> </w:t>
      </w:r>
      <w:r w:rsidRPr="00150742">
        <w:rPr>
          <w:rFonts w:ascii="Times New Roman" w:hAnsi="Times New Roman"/>
          <w:i/>
          <w:sz w:val="24"/>
          <w:szCs w:val="24"/>
        </w:rPr>
        <w:t>zasad wynajmowania lokali wchodzących w skład mieszkaniowego zasobu Gminy Mosina.</w:t>
      </w:r>
    </w:p>
    <w:p w:rsidR="005B2A70" w:rsidRPr="00150742" w:rsidRDefault="005B2A70" w:rsidP="005B2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Wszystkie pozytywn</w:t>
      </w:r>
      <w:r w:rsidR="004D4225">
        <w:rPr>
          <w:rFonts w:ascii="Times New Roman" w:hAnsi="Times New Roman"/>
          <w:sz w:val="24"/>
          <w:szCs w:val="24"/>
        </w:rPr>
        <w:t xml:space="preserve">ie zaopiniowane wnioski tworzą </w:t>
      </w:r>
      <w:r w:rsidRPr="00150742">
        <w:rPr>
          <w:rFonts w:ascii="Times New Roman" w:hAnsi="Times New Roman"/>
          <w:sz w:val="24"/>
          <w:szCs w:val="24"/>
        </w:rPr>
        <w:t xml:space="preserve">projekty list osób zakwalifikowanych do ubiegania się o zawarcie umowy najmu. Sporządzone </w:t>
      </w:r>
      <w:r w:rsidR="002609B6">
        <w:rPr>
          <w:rFonts w:ascii="Times New Roman" w:hAnsi="Times New Roman"/>
          <w:sz w:val="24"/>
          <w:szCs w:val="24"/>
        </w:rPr>
        <w:br/>
      </w:r>
      <w:r w:rsidRPr="00150742">
        <w:rPr>
          <w:rFonts w:ascii="Times New Roman" w:hAnsi="Times New Roman"/>
          <w:sz w:val="24"/>
          <w:szCs w:val="24"/>
        </w:rPr>
        <w:t>i podpisane przez członków Komisji Mieszkaniowej</w:t>
      </w:r>
      <w:r w:rsidR="003E0DDC" w:rsidRPr="00150742">
        <w:rPr>
          <w:rFonts w:ascii="Times New Roman" w:hAnsi="Times New Roman"/>
          <w:sz w:val="24"/>
          <w:szCs w:val="24"/>
        </w:rPr>
        <w:t xml:space="preserve"> listy</w:t>
      </w:r>
      <w:r w:rsidRPr="00150742">
        <w:rPr>
          <w:rFonts w:ascii="Times New Roman" w:hAnsi="Times New Roman"/>
          <w:sz w:val="24"/>
          <w:szCs w:val="24"/>
        </w:rPr>
        <w:t>, w terminie do 31 października danego roku kalendarzowego</w:t>
      </w:r>
      <w:r w:rsidR="003E0DDC" w:rsidRPr="00150742">
        <w:rPr>
          <w:rFonts w:ascii="Times New Roman" w:hAnsi="Times New Roman"/>
          <w:sz w:val="24"/>
          <w:szCs w:val="24"/>
        </w:rPr>
        <w:t>, przedkłada się</w:t>
      </w:r>
      <w:r w:rsidRPr="00150742">
        <w:rPr>
          <w:rFonts w:ascii="Times New Roman" w:hAnsi="Times New Roman"/>
          <w:sz w:val="24"/>
          <w:szCs w:val="24"/>
        </w:rPr>
        <w:t xml:space="preserve"> Burmistrzowi Gminy Mosina</w:t>
      </w:r>
      <w:r w:rsidRPr="00150742">
        <w:rPr>
          <w:rFonts w:ascii="Times New Roman" w:hAnsi="Times New Roman"/>
          <w:strike/>
          <w:sz w:val="24"/>
          <w:szCs w:val="24"/>
        </w:rPr>
        <w:t>,</w:t>
      </w:r>
      <w:r w:rsidRPr="00150742">
        <w:rPr>
          <w:rFonts w:ascii="Times New Roman" w:hAnsi="Times New Roman"/>
          <w:sz w:val="24"/>
          <w:szCs w:val="24"/>
        </w:rPr>
        <w:t xml:space="preserve"> do zatwierdzenia. Po ich zatwierdzeniu, w terminie do 30 kwietnia następnego roku kalendarzowego, Burmistrz Gminy Mosina podaje listy ostateczne do publicznej wiadomości, przez wywieszenie na tablicy ogłoszeń Urzędu Miejskiego, na okres jednego miesiąca.</w:t>
      </w:r>
    </w:p>
    <w:p w:rsidR="005B2A70" w:rsidRPr="00150742" w:rsidRDefault="005B2A70" w:rsidP="005B2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lastRenderedPageBreak/>
        <w:t>Oprócz rocznych list, Burmistrz Gminy Mosina może w trakcie danego roku kalendarzowego sporządzać listy dodatkowe, jeżeli zaistnieją możliwości przydziału dodatkowych lokali. Listy te opiniowane są przez Komisję Mieszkaniową.</w:t>
      </w:r>
    </w:p>
    <w:p w:rsidR="00150742" w:rsidRPr="00150742" w:rsidRDefault="005B2A70" w:rsidP="0015074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 xml:space="preserve">Po zatwierdzeniu list, o których mowa w </w:t>
      </w:r>
      <w:r w:rsidR="003E0DDC" w:rsidRPr="00150742">
        <w:rPr>
          <w:rFonts w:ascii="Times New Roman" w:hAnsi="Times New Roman"/>
          <w:sz w:val="24"/>
          <w:szCs w:val="24"/>
        </w:rPr>
        <w:t>ust.</w:t>
      </w:r>
      <w:r w:rsidRPr="00150742">
        <w:rPr>
          <w:rFonts w:ascii="Times New Roman" w:hAnsi="Times New Roman"/>
          <w:sz w:val="24"/>
          <w:szCs w:val="24"/>
        </w:rPr>
        <w:t xml:space="preserve"> 5 i 6, Przewodniczący przedstawia sprawozdanie z pracy Komisji Mieszkaniowej Burmistrzowi Gminy Mosina.</w:t>
      </w:r>
    </w:p>
    <w:p w:rsidR="005B2A70" w:rsidRPr="00150742" w:rsidRDefault="005B2A70" w:rsidP="005B2A7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§ 2.</w:t>
      </w:r>
    </w:p>
    <w:p w:rsidR="005B2A70" w:rsidRPr="00150742" w:rsidRDefault="005B2A70" w:rsidP="005B2A7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742">
        <w:rPr>
          <w:rFonts w:ascii="Times New Roman" w:hAnsi="Times New Roman"/>
          <w:b/>
          <w:sz w:val="24"/>
          <w:szCs w:val="24"/>
        </w:rPr>
        <w:t>Tryb pracy Komisji Mieszkaniowej</w:t>
      </w:r>
    </w:p>
    <w:p w:rsidR="005B2A70" w:rsidRPr="00150742" w:rsidRDefault="005B2A70" w:rsidP="005B2A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Posiedzenia Komisji Mieszkaniowej odbywać się będą w miarę potrzeb, na wniosek Burmistrza  Gminy Mosina lub Przewodniczącego Komisji Mieszkaniowej.</w:t>
      </w:r>
    </w:p>
    <w:p w:rsidR="005B2A70" w:rsidRPr="00150742" w:rsidRDefault="005B2A70" w:rsidP="005B2A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Pracami Komisji Mieszkaniowej kieruje Przewodniczący, a w czasie jego nieobecności Zastępca Przewodniczącego.</w:t>
      </w:r>
    </w:p>
    <w:p w:rsidR="005B2A70" w:rsidRPr="00150742" w:rsidRDefault="005B2A70" w:rsidP="005B2A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Komisja podejmuje rozstrzygnięcia w grodze głosowania jawnego: „za” lub „przeciw” zwykłą większością głosów. Przy równej liczbie głosów, głos Przewodniczącego Komisji, a w przypadku jego nieobecności – głos zastępcy Przewodniczącego Komisji, jest głosem decydującym.</w:t>
      </w:r>
    </w:p>
    <w:p w:rsidR="005B2A70" w:rsidRPr="00150742" w:rsidRDefault="00D14792" w:rsidP="005B2A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 xml:space="preserve">Wyłączeniu od rozpatrywania wniosku podlegają </w:t>
      </w:r>
      <w:r w:rsidR="005B2A70" w:rsidRPr="00150742">
        <w:rPr>
          <w:rFonts w:ascii="Times New Roman" w:hAnsi="Times New Roman"/>
          <w:sz w:val="24"/>
          <w:szCs w:val="24"/>
        </w:rPr>
        <w:t xml:space="preserve">członkowie Komisji, pozostający </w:t>
      </w:r>
      <w:r w:rsidR="002609B6">
        <w:rPr>
          <w:rFonts w:ascii="Times New Roman" w:hAnsi="Times New Roman"/>
          <w:sz w:val="24"/>
          <w:szCs w:val="24"/>
        </w:rPr>
        <w:br/>
      </w:r>
      <w:r w:rsidR="005B2A70" w:rsidRPr="00150742">
        <w:rPr>
          <w:rFonts w:ascii="Times New Roman" w:hAnsi="Times New Roman"/>
          <w:sz w:val="24"/>
          <w:szCs w:val="24"/>
        </w:rPr>
        <w:t xml:space="preserve">z wnioskodawcą w związku małżeńskim, w stosunku pokrewieństwa lub powinowactwa </w:t>
      </w:r>
      <w:r w:rsidR="004D4225">
        <w:rPr>
          <w:rFonts w:ascii="Times New Roman" w:hAnsi="Times New Roman"/>
          <w:sz w:val="24"/>
          <w:szCs w:val="24"/>
        </w:rPr>
        <w:t xml:space="preserve">w linii prostej, pokrewieństwa </w:t>
      </w:r>
      <w:r w:rsidR="005B2A70" w:rsidRPr="00150742">
        <w:rPr>
          <w:rFonts w:ascii="Times New Roman" w:hAnsi="Times New Roman"/>
          <w:sz w:val="24"/>
          <w:szCs w:val="24"/>
        </w:rPr>
        <w:t>lub powinowactwa w linii bocznej do drugiego stopnia lub są związanie z tytułu przys</w:t>
      </w:r>
      <w:r w:rsidRPr="00150742">
        <w:rPr>
          <w:rFonts w:ascii="Times New Roman" w:hAnsi="Times New Roman"/>
          <w:sz w:val="24"/>
          <w:szCs w:val="24"/>
        </w:rPr>
        <w:t xml:space="preserve">posobienia, opieki lub kurateli, a także członkowie pozostający z wnioskodawcą w takim związku faktycznym lub prawnym, który mógłby budzić uzasadnione wątpliwości co do bezstronności członka komisji przy podejmowanych przez niego działaniach. </w:t>
      </w:r>
    </w:p>
    <w:p w:rsidR="005B2A70" w:rsidRPr="00150742" w:rsidRDefault="005B2A70" w:rsidP="005B2A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W celu przeprowadzenia wizji lokalnych w pomieszczeniach zajmowanych przez osoby ubiegające się o przydział lokalu mieszkalnego, Komisja Mieszkaniowa może pracować w dwuosobowych zespołach roboczych.</w:t>
      </w:r>
    </w:p>
    <w:p w:rsidR="005B2A70" w:rsidRPr="00150742" w:rsidRDefault="005B2A70" w:rsidP="005B2A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Z posiedzenia Komisji Mieszkaniowej jej sekretarz sporządza p</w:t>
      </w:r>
      <w:r w:rsidR="008F658B">
        <w:rPr>
          <w:rFonts w:ascii="Times New Roman" w:hAnsi="Times New Roman"/>
          <w:sz w:val="24"/>
          <w:szCs w:val="24"/>
        </w:rPr>
        <w:t>rotokół, według formy ustalonej</w:t>
      </w:r>
      <w:r w:rsidRPr="00150742">
        <w:rPr>
          <w:rFonts w:ascii="Times New Roman" w:hAnsi="Times New Roman"/>
          <w:sz w:val="24"/>
          <w:szCs w:val="24"/>
        </w:rPr>
        <w:t xml:space="preserve"> przez Przewodniczącego Komisji Mieszkaniowej. Protokół wraz </w:t>
      </w:r>
      <w:r w:rsidR="002609B6">
        <w:rPr>
          <w:rFonts w:ascii="Times New Roman" w:hAnsi="Times New Roman"/>
          <w:sz w:val="24"/>
          <w:szCs w:val="24"/>
        </w:rPr>
        <w:br/>
      </w:r>
      <w:r w:rsidRPr="00150742">
        <w:rPr>
          <w:rFonts w:ascii="Times New Roman" w:hAnsi="Times New Roman"/>
          <w:sz w:val="24"/>
          <w:szCs w:val="24"/>
        </w:rPr>
        <w:t>z kompletem d</w:t>
      </w:r>
      <w:r w:rsidR="004D4225">
        <w:rPr>
          <w:rFonts w:ascii="Times New Roman" w:hAnsi="Times New Roman"/>
          <w:sz w:val="24"/>
          <w:szCs w:val="24"/>
        </w:rPr>
        <w:t xml:space="preserve">okumentów będących przedmiotem </w:t>
      </w:r>
      <w:r w:rsidRPr="00150742">
        <w:rPr>
          <w:rFonts w:ascii="Times New Roman" w:hAnsi="Times New Roman"/>
          <w:sz w:val="24"/>
          <w:szCs w:val="24"/>
        </w:rPr>
        <w:t>posiedzenia podlega akceptacji przez Burmistrza Gminy Mosina.</w:t>
      </w:r>
    </w:p>
    <w:p w:rsidR="005B2A70" w:rsidRPr="00150742" w:rsidRDefault="005B2A70" w:rsidP="005B2A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742">
        <w:rPr>
          <w:rFonts w:ascii="Times New Roman" w:hAnsi="Times New Roman"/>
          <w:sz w:val="24"/>
          <w:szCs w:val="24"/>
        </w:rPr>
        <w:t>Przewodniczący Komisji Mieszkaniowej zobowiązany jest, w trakcie pracy Komisji, do bieżącego informowania Burmistrza Gminy Mosina o pracach Komisji Mieszkaniowej.</w:t>
      </w:r>
    </w:p>
    <w:p w:rsidR="009F1CAF" w:rsidRPr="00150742" w:rsidRDefault="009F1CAF" w:rsidP="009F1CA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sectPr w:rsidR="009F1CAF" w:rsidRPr="00150742" w:rsidSect="005A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200B"/>
    <w:multiLevelType w:val="hybridMultilevel"/>
    <w:tmpl w:val="719CE0E2"/>
    <w:lvl w:ilvl="0" w:tplc="8FA41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A79B3"/>
    <w:multiLevelType w:val="hybridMultilevel"/>
    <w:tmpl w:val="7002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6E2B"/>
    <w:multiLevelType w:val="hybridMultilevel"/>
    <w:tmpl w:val="98BE60A8"/>
    <w:lvl w:ilvl="0" w:tplc="30F20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FD34A8"/>
    <w:multiLevelType w:val="hybridMultilevel"/>
    <w:tmpl w:val="F1EA5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53B6"/>
    <w:multiLevelType w:val="hybridMultilevel"/>
    <w:tmpl w:val="0B78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005CB"/>
    <w:multiLevelType w:val="hybridMultilevel"/>
    <w:tmpl w:val="48683AEE"/>
    <w:lvl w:ilvl="0" w:tplc="0538B7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6"/>
    <w:rsid w:val="00012BA6"/>
    <w:rsid w:val="00094497"/>
    <w:rsid w:val="00150742"/>
    <w:rsid w:val="0019166D"/>
    <w:rsid w:val="002609B6"/>
    <w:rsid w:val="0029543E"/>
    <w:rsid w:val="002A6A35"/>
    <w:rsid w:val="002F1BF0"/>
    <w:rsid w:val="00340329"/>
    <w:rsid w:val="003D5633"/>
    <w:rsid w:val="003E0DDC"/>
    <w:rsid w:val="0041564C"/>
    <w:rsid w:val="00425EBA"/>
    <w:rsid w:val="00427457"/>
    <w:rsid w:val="004340DA"/>
    <w:rsid w:val="004D4225"/>
    <w:rsid w:val="00527F99"/>
    <w:rsid w:val="00571146"/>
    <w:rsid w:val="005A1349"/>
    <w:rsid w:val="005B2A70"/>
    <w:rsid w:val="00673D0D"/>
    <w:rsid w:val="006B2FB3"/>
    <w:rsid w:val="006B5624"/>
    <w:rsid w:val="006D5EE1"/>
    <w:rsid w:val="00707F36"/>
    <w:rsid w:val="00805690"/>
    <w:rsid w:val="00834F37"/>
    <w:rsid w:val="00873482"/>
    <w:rsid w:val="00896CB2"/>
    <w:rsid w:val="008E6644"/>
    <w:rsid w:val="008F658B"/>
    <w:rsid w:val="009F1CAF"/>
    <w:rsid w:val="00A06273"/>
    <w:rsid w:val="00AD5533"/>
    <w:rsid w:val="00B044F3"/>
    <w:rsid w:val="00B548C8"/>
    <w:rsid w:val="00B55CEE"/>
    <w:rsid w:val="00B61AAC"/>
    <w:rsid w:val="00B96A5F"/>
    <w:rsid w:val="00BD3330"/>
    <w:rsid w:val="00BD4BF3"/>
    <w:rsid w:val="00C01598"/>
    <w:rsid w:val="00C21B96"/>
    <w:rsid w:val="00C45499"/>
    <w:rsid w:val="00CC43E8"/>
    <w:rsid w:val="00D14792"/>
    <w:rsid w:val="00D410B6"/>
    <w:rsid w:val="00DB42EB"/>
    <w:rsid w:val="00E12659"/>
    <w:rsid w:val="00E66793"/>
    <w:rsid w:val="00EB5909"/>
    <w:rsid w:val="00F06803"/>
    <w:rsid w:val="00F970A9"/>
    <w:rsid w:val="00FC73AA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DD30F-3373-49FF-8D86-D99B3FCC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34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Jędrzejczak</dc:creator>
  <cp:keywords/>
  <cp:lastModifiedBy>Katarzyna Frydrychowicz</cp:lastModifiedBy>
  <cp:revision>2</cp:revision>
  <cp:lastPrinted>2021-04-13T07:55:00Z</cp:lastPrinted>
  <dcterms:created xsi:type="dcterms:W3CDTF">2021-04-27T08:00:00Z</dcterms:created>
  <dcterms:modified xsi:type="dcterms:W3CDTF">2021-04-27T08:00:00Z</dcterms:modified>
</cp:coreProperties>
</file>