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32" w:rsidRPr="00DD0641" w:rsidRDefault="00A74632" w:rsidP="00A74632">
      <w:pPr>
        <w:spacing w:line="240" w:lineRule="auto"/>
        <w:jc w:val="center"/>
        <w:rPr>
          <w:rFonts w:eastAsia="Times New Roman"/>
          <w:szCs w:val="24"/>
          <w:lang w:eastAsia="pl-PL"/>
        </w:rPr>
      </w:pPr>
      <w:r w:rsidRPr="00DD0641">
        <w:rPr>
          <w:rFonts w:eastAsia="Times New Roman"/>
          <w:b/>
          <w:bCs/>
          <w:szCs w:val="24"/>
          <w:lang w:eastAsia="pl-PL"/>
        </w:rPr>
        <w:t>Kierownik</w:t>
      </w:r>
      <w:r w:rsidRPr="00DD0641">
        <w:rPr>
          <w:rFonts w:eastAsia="Times New Roman"/>
          <w:szCs w:val="24"/>
          <w:lang w:eastAsia="pl-PL"/>
        </w:rPr>
        <w:br/>
      </w:r>
      <w:r w:rsidRPr="00DD0641">
        <w:rPr>
          <w:rFonts w:eastAsia="Times New Roman"/>
          <w:b/>
          <w:bCs/>
          <w:szCs w:val="24"/>
          <w:lang w:eastAsia="pl-PL"/>
        </w:rPr>
        <w:t>Ośrodka Pomocy Społecznej w Mosinie</w:t>
      </w:r>
      <w:r w:rsidRPr="00DD0641">
        <w:rPr>
          <w:rFonts w:eastAsia="Times New Roman"/>
          <w:szCs w:val="24"/>
          <w:lang w:eastAsia="pl-PL"/>
        </w:rPr>
        <w:br/>
        <w:t xml:space="preserve">w związku z prowadzonym procesem naboru kandydatów na wolne stanowiska urzędnicze </w:t>
      </w:r>
      <w:r w:rsidRPr="00DD0641">
        <w:rPr>
          <w:rFonts w:eastAsia="Times New Roman"/>
          <w:szCs w:val="24"/>
          <w:lang w:eastAsia="pl-PL"/>
        </w:rPr>
        <w:br/>
        <w:t>w</w:t>
      </w:r>
      <w:r w:rsidRPr="00DD0641">
        <w:rPr>
          <w:rFonts w:eastAsia="Times New Roman"/>
          <w:szCs w:val="24"/>
          <w:lang w:eastAsia="pl-PL"/>
        </w:rPr>
        <w:br/>
        <w:t xml:space="preserve"> Dziale Świadczeń Rodzinnych </w:t>
      </w:r>
      <w:r w:rsidRPr="00DD0641">
        <w:rPr>
          <w:rFonts w:eastAsia="Times New Roman"/>
          <w:szCs w:val="24"/>
          <w:lang w:eastAsia="pl-PL"/>
        </w:rPr>
        <w:br/>
        <w:t xml:space="preserve">Ośrodka Pomocy Społecznej w Mosinie, </w:t>
      </w:r>
      <w:r w:rsidRPr="00DD0641">
        <w:rPr>
          <w:rFonts w:eastAsia="Times New Roman"/>
          <w:szCs w:val="24"/>
          <w:lang w:eastAsia="pl-PL"/>
        </w:rPr>
        <w:br/>
        <w:t>ul. Dworcowa 4, 62-050 Mosina</w:t>
      </w:r>
    </w:p>
    <w:p w:rsidR="00A74632" w:rsidRPr="00DD0641" w:rsidRDefault="00A74632" w:rsidP="00A74632">
      <w:pPr>
        <w:spacing w:line="240" w:lineRule="auto"/>
        <w:rPr>
          <w:rFonts w:eastAsia="Times New Roman"/>
          <w:szCs w:val="24"/>
          <w:lang w:eastAsia="pl-PL"/>
        </w:rPr>
      </w:pPr>
      <w:r w:rsidRPr="00DD0641">
        <w:rPr>
          <w:rFonts w:eastAsia="Times New Roman"/>
          <w:szCs w:val="24"/>
          <w:lang w:eastAsia="pl-PL"/>
        </w:rPr>
        <w:t> </w:t>
      </w:r>
      <w:r w:rsidRPr="00DD0641">
        <w:rPr>
          <w:rFonts w:eastAsia="Times New Roman"/>
          <w:szCs w:val="24"/>
          <w:lang w:eastAsia="pl-PL"/>
        </w:rPr>
        <w:br/>
        <w:t>Podaje do informacji co następuje:</w:t>
      </w:r>
      <w:r w:rsidRPr="00DD0641">
        <w:rPr>
          <w:rFonts w:eastAsia="Times New Roman"/>
          <w:szCs w:val="24"/>
          <w:lang w:eastAsia="pl-PL"/>
        </w:rPr>
        <w:br/>
        <w:t>Proces naboru, prowadzony zgodnie z wymogami ustawy o pr</w:t>
      </w:r>
      <w:r w:rsidR="00450D35">
        <w:rPr>
          <w:rFonts w:eastAsia="Times New Roman"/>
          <w:szCs w:val="24"/>
          <w:lang w:eastAsia="pl-PL"/>
        </w:rPr>
        <w:t>acownikach samorządowych wygrała</w:t>
      </w:r>
      <w:r w:rsidRPr="00DD0641">
        <w:rPr>
          <w:rFonts w:eastAsia="Times New Roman"/>
          <w:szCs w:val="24"/>
          <w:lang w:eastAsia="pl-PL"/>
        </w:rPr>
        <w:br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130"/>
        <w:gridCol w:w="2970"/>
      </w:tblGrid>
      <w:tr w:rsidR="00A74632" w:rsidRPr="00DD0641" w:rsidTr="00747006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32" w:rsidRPr="00DD0641" w:rsidRDefault="00A74632" w:rsidP="00747006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DD0641">
              <w:rPr>
                <w:rFonts w:eastAsia="Times New Roman"/>
                <w:szCs w:val="24"/>
                <w:lang w:eastAsia="pl-PL"/>
              </w:rPr>
              <w:t xml:space="preserve">  </w:t>
            </w:r>
            <w:r w:rsidRPr="00DD0641">
              <w:rPr>
                <w:rFonts w:eastAsia="Times New Roman"/>
                <w:b/>
                <w:bCs/>
                <w:szCs w:val="24"/>
                <w:lang w:eastAsia="pl-PL"/>
              </w:rPr>
              <w:t>Imię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32" w:rsidRPr="00DD0641" w:rsidRDefault="00A74632" w:rsidP="00747006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DD0641">
              <w:rPr>
                <w:rFonts w:eastAsia="Times New Roman"/>
                <w:szCs w:val="24"/>
                <w:lang w:eastAsia="pl-PL"/>
              </w:rPr>
              <w:t xml:space="preserve">  </w:t>
            </w:r>
            <w:r w:rsidRPr="00DD0641">
              <w:rPr>
                <w:rFonts w:eastAsia="Times New Roman"/>
                <w:b/>
                <w:bCs/>
                <w:szCs w:val="24"/>
                <w:lang w:eastAsia="pl-PL"/>
              </w:rPr>
              <w:t>Nazwisko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32" w:rsidRPr="00DD0641" w:rsidRDefault="00A74632" w:rsidP="00747006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DD0641">
              <w:rPr>
                <w:rFonts w:eastAsia="Times New Roman"/>
                <w:szCs w:val="24"/>
                <w:lang w:eastAsia="pl-PL"/>
              </w:rPr>
              <w:t xml:space="preserve">  </w:t>
            </w:r>
            <w:r w:rsidRPr="00DD0641">
              <w:rPr>
                <w:rFonts w:eastAsia="Times New Roman"/>
                <w:b/>
                <w:bCs/>
                <w:szCs w:val="24"/>
                <w:lang w:eastAsia="pl-PL"/>
              </w:rPr>
              <w:t>Miejsce zamieszkania</w:t>
            </w:r>
          </w:p>
        </w:tc>
      </w:tr>
      <w:tr w:rsidR="00A74632" w:rsidRPr="00DD0641" w:rsidTr="00747006">
        <w:trPr>
          <w:trHeight w:val="315"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32" w:rsidRPr="00DD0641" w:rsidRDefault="00450D35" w:rsidP="00747006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Iwona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32" w:rsidRPr="00DD0641" w:rsidRDefault="00450D35" w:rsidP="00A74632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  <w:lang w:eastAsia="pl-PL"/>
              </w:rPr>
              <w:t>Czamańska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32" w:rsidRPr="00DD0641" w:rsidRDefault="00A74632" w:rsidP="00A74632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DD0641">
              <w:rPr>
                <w:rFonts w:eastAsia="Times New Roman"/>
                <w:szCs w:val="24"/>
                <w:lang w:eastAsia="pl-PL"/>
              </w:rPr>
              <w:t> </w:t>
            </w:r>
            <w:r w:rsidR="00450D35">
              <w:rPr>
                <w:rFonts w:eastAsia="Times New Roman"/>
                <w:b/>
                <w:bCs/>
                <w:szCs w:val="24"/>
                <w:lang w:eastAsia="pl-PL"/>
              </w:rPr>
              <w:t>Mosina</w:t>
            </w:r>
          </w:p>
        </w:tc>
      </w:tr>
    </w:tbl>
    <w:p w:rsidR="00450D35" w:rsidRDefault="00450D35" w:rsidP="00A74632">
      <w:pPr>
        <w:spacing w:line="240" w:lineRule="auto"/>
        <w:jc w:val="both"/>
        <w:rPr>
          <w:rFonts w:eastAsia="Times New Roman"/>
          <w:szCs w:val="24"/>
          <w:u w:val="single"/>
          <w:lang w:eastAsia="pl-PL"/>
        </w:rPr>
      </w:pPr>
    </w:p>
    <w:p w:rsidR="00A74632" w:rsidRDefault="00A74632" w:rsidP="00A74632">
      <w:pPr>
        <w:spacing w:line="240" w:lineRule="auto"/>
        <w:jc w:val="both"/>
        <w:rPr>
          <w:rFonts w:eastAsia="Times New Roman"/>
          <w:szCs w:val="24"/>
          <w:u w:val="single"/>
          <w:lang w:eastAsia="pl-PL"/>
        </w:rPr>
      </w:pPr>
      <w:r w:rsidRPr="00DD0641">
        <w:rPr>
          <w:rFonts w:eastAsia="Times New Roman"/>
          <w:szCs w:val="24"/>
          <w:u w:val="single"/>
          <w:lang w:eastAsia="pl-PL"/>
        </w:rPr>
        <w:t>Uzasadnienie wyboru:</w:t>
      </w:r>
    </w:p>
    <w:p w:rsidR="0081762A" w:rsidRDefault="0081762A" w:rsidP="00A74632">
      <w:pPr>
        <w:spacing w:line="240" w:lineRule="auto"/>
        <w:jc w:val="both"/>
        <w:rPr>
          <w:rFonts w:eastAsia="Times New Roman"/>
          <w:szCs w:val="24"/>
          <w:u w:val="single"/>
          <w:lang w:eastAsia="pl-PL"/>
        </w:rPr>
      </w:pPr>
    </w:p>
    <w:p w:rsidR="00A74632" w:rsidRDefault="00A74632" w:rsidP="00A74632">
      <w:pPr>
        <w:spacing w:line="240" w:lineRule="auto"/>
        <w:jc w:val="both"/>
        <w:rPr>
          <w:rFonts w:eastAsia="Times New Roman"/>
          <w:szCs w:val="24"/>
          <w:lang w:eastAsia="pl-PL"/>
        </w:rPr>
      </w:pPr>
      <w:r w:rsidRPr="00DD0641">
        <w:rPr>
          <w:rFonts w:eastAsia="Times New Roman"/>
          <w:szCs w:val="24"/>
          <w:lang w:eastAsia="pl-PL"/>
        </w:rPr>
        <w:t>Pani</w:t>
      </w:r>
      <w:r w:rsidR="00450D35">
        <w:rPr>
          <w:rFonts w:eastAsia="Times New Roman"/>
          <w:szCs w:val="24"/>
          <w:lang w:eastAsia="pl-PL"/>
        </w:rPr>
        <w:t xml:space="preserve"> Iwona </w:t>
      </w:r>
      <w:proofErr w:type="spellStart"/>
      <w:r w:rsidR="00450D35">
        <w:rPr>
          <w:rFonts w:eastAsia="Times New Roman"/>
          <w:szCs w:val="24"/>
          <w:lang w:eastAsia="pl-PL"/>
        </w:rPr>
        <w:t>Czamańska</w:t>
      </w:r>
      <w:proofErr w:type="spellEnd"/>
      <w:r w:rsidRPr="00DD0641">
        <w:rPr>
          <w:rFonts w:eastAsia="Times New Roman"/>
          <w:szCs w:val="24"/>
          <w:lang w:eastAsia="pl-PL"/>
        </w:rPr>
        <w:t xml:space="preserve"> spełnia wymagania formalne zawarte w ogłoszeniu o naborze. </w:t>
      </w:r>
    </w:p>
    <w:p w:rsidR="00A74632" w:rsidRPr="00DD0641" w:rsidRDefault="00A74632" w:rsidP="00A74632">
      <w:pPr>
        <w:spacing w:line="240" w:lineRule="auto"/>
        <w:jc w:val="both"/>
        <w:rPr>
          <w:rFonts w:eastAsia="Times New Roman"/>
          <w:szCs w:val="24"/>
          <w:lang w:eastAsia="pl-PL"/>
        </w:rPr>
      </w:pPr>
      <w:r w:rsidRPr="00DD0641">
        <w:rPr>
          <w:rFonts w:eastAsia="Times New Roman"/>
          <w:szCs w:val="24"/>
          <w:lang w:eastAsia="pl-PL"/>
        </w:rPr>
        <w:t>Rozmow</w:t>
      </w:r>
      <w:r w:rsidR="00450D35">
        <w:rPr>
          <w:rFonts w:eastAsia="Times New Roman"/>
          <w:szCs w:val="24"/>
          <w:lang w:eastAsia="pl-PL"/>
        </w:rPr>
        <w:t>a</w:t>
      </w:r>
      <w:r w:rsidRPr="00DD0641">
        <w:rPr>
          <w:rFonts w:eastAsia="Times New Roman"/>
          <w:szCs w:val="24"/>
          <w:lang w:eastAsia="pl-PL"/>
        </w:rPr>
        <w:t xml:space="preserve"> kwalifikacyjn</w:t>
      </w:r>
      <w:r w:rsidR="00450D35">
        <w:rPr>
          <w:rFonts w:eastAsia="Times New Roman"/>
          <w:szCs w:val="24"/>
          <w:lang w:eastAsia="pl-PL"/>
        </w:rPr>
        <w:t>a</w:t>
      </w:r>
      <w:r w:rsidRPr="00DD0641">
        <w:rPr>
          <w:rFonts w:eastAsia="Times New Roman"/>
          <w:szCs w:val="24"/>
          <w:lang w:eastAsia="pl-PL"/>
        </w:rPr>
        <w:t xml:space="preserve"> przekonał</w:t>
      </w:r>
      <w:r w:rsidR="00450D35">
        <w:rPr>
          <w:rFonts w:eastAsia="Times New Roman"/>
          <w:szCs w:val="24"/>
          <w:lang w:eastAsia="pl-PL"/>
        </w:rPr>
        <w:t>a</w:t>
      </w:r>
      <w:r w:rsidRPr="00DD0641">
        <w:rPr>
          <w:rFonts w:eastAsia="Times New Roman"/>
          <w:szCs w:val="24"/>
          <w:lang w:eastAsia="pl-PL"/>
        </w:rPr>
        <w:t xml:space="preserve"> Komisję o dłużej wiedzy merytorycznej i zdolności</w:t>
      </w:r>
      <w:r w:rsidR="0081762A">
        <w:rPr>
          <w:rFonts w:eastAsia="Times New Roman"/>
          <w:szCs w:val="24"/>
          <w:lang w:eastAsia="pl-PL"/>
        </w:rPr>
        <w:t>ach</w:t>
      </w:r>
      <w:r w:rsidRPr="00DD0641">
        <w:rPr>
          <w:rFonts w:eastAsia="Times New Roman"/>
          <w:szCs w:val="24"/>
          <w:lang w:eastAsia="pl-PL"/>
        </w:rPr>
        <w:t xml:space="preserve"> analityczn</w:t>
      </w:r>
      <w:r w:rsidR="0081762A">
        <w:rPr>
          <w:rFonts w:eastAsia="Times New Roman"/>
          <w:szCs w:val="24"/>
          <w:lang w:eastAsia="pl-PL"/>
        </w:rPr>
        <w:t>ych</w:t>
      </w:r>
      <w:r w:rsidR="00450D35">
        <w:rPr>
          <w:rFonts w:eastAsia="Times New Roman"/>
          <w:szCs w:val="24"/>
          <w:lang w:eastAsia="pl-PL"/>
        </w:rPr>
        <w:t xml:space="preserve"> myślenia kandydatki.</w:t>
      </w:r>
      <w:r w:rsidRPr="00DD0641">
        <w:rPr>
          <w:rFonts w:eastAsia="Times New Roman"/>
          <w:szCs w:val="24"/>
          <w:lang w:eastAsia="pl-PL"/>
        </w:rPr>
        <w:t xml:space="preserve"> </w:t>
      </w:r>
    </w:p>
    <w:p w:rsidR="00A74632" w:rsidRDefault="00A74632" w:rsidP="00A74632"/>
    <w:p w:rsidR="00A82CA9" w:rsidRDefault="00A82CA9"/>
    <w:sectPr w:rsidR="00A82CA9" w:rsidSect="0049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4632"/>
    <w:rsid w:val="002145CD"/>
    <w:rsid w:val="00450D35"/>
    <w:rsid w:val="004F4702"/>
    <w:rsid w:val="0081762A"/>
    <w:rsid w:val="00A74632"/>
    <w:rsid w:val="00A8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632"/>
    <w:pPr>
      <w:spacing w:line="360" w:lineRule="auto"/>
    </w:pPr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0D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D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gosiaw</dc:creator>
  <cp:lastModifiedBy>gosiaw</cp:lastModifiedBy>
  <cp:revision>2</cp:revision>
  <cp:lastPrinted>2019-03-05T10:46:00Z</cp:lastPrinted>
  <dcterms:created xsi:type="dcterms:W3CDTF">2018-09-20T10:47:00Z</dcterms:created>
  <dcterms:modified xsi:type="dcterms:W3CDTF">2019-03-05T10:47:00Z</dcterms:modified>
</cp:coreProperties>
</file>